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FD" w:rsidRPr="00D07387" w:rsidRDefault="00C16EFD" w:rsidP="00D07387">
      <w:pPr>
        <w:pStyle w:val="a8"/>
        <w:tabs>
          <w:tab w:val="center" w:pos="0"/>
          <w:tab w:val="left" w:pos="9356"/>
        </w:tabs>
        <w:spacing w:line="240" w:lineRule="auto"/>
        <w:ind w:left="0"/>
        <w:jc w:val="center"/>
        <w:rPr>
          <w:rFonts w:ascii="Times New Roman" w:hAnsi="Times New Roman"/>
          <w:b/>
        </w:rPr>
      </w:pPr>
      <w:r w:rsidRPr="00D07387">
        <w:rPr>
          <w:rFonts w:ascii="Times New Roman" w:hAnsi="Times New Roman"/>
          <w:b/>
        </w:rPr>
        <w:t>Извещение о проведении 14 сентября 2018г. аукциона</w:t>
      </w:r>
    </w:p>
    <w:p w:rsidR="00C16EFD" w:rsidRPr="00D07387" w:rsidRDefault="00C16EFD" w:rsidP="00D07387">
      <w:pPr>
        <w:pStyle w:val="a8"/>
        <w:tabs>
          <w:tab w:val="center" w:pos="0"/>
          <w:tab w:val="left" w:pos="9356"/>
        </w:tabs>
        <w:spacing w:line="240" w:lineRule="auto"/>
        <w:ind w:left="0"/>
        <w:jc w:val="center"/>
        <w:rPr>
          <w:rFonts w:ascii="Times New Roman" w:hAnsi="Times New Roman"/>
          <w:b/>
        </w:rPr>
      </w:pPr>
      <w:r w:rsidRPr="00D07387">
        <w:rPr>
          <w:rFonts w:ascii="Times New Roman" w:hAnsi="Times New Roman"/>
          <w:b/>
        </w:rPr>
        <w:t>на право заключения договора аренды земельного участка</w:t>
      </w:r>
    </w:p>
    <w:p w:rsidR="00C16EFD" w:rsidRPr="00D07387" w:rsidRDefault="00C16EFD" w:rsidP="00C16EFD">
      <w:pPr>
        <w:pStyle w:val="a3"/>
        <w:spacing w:before="0" w:after="0"/>
        <w:jc w:val="both"/>
        <w:rPr>
          <w:rFonts w:ascii="Times New Roman" w:hAnsi="Times New Roman"/>
          <w:sz w:val="22"/>
        </w:rPr>
      </w:pPr>
      <w:r w:rsidRPr="00D07387">
        <w:rPr>
          <w:rFonts w:ascii="Times New Roman" w:hAnsi="Times New Roman"/>
          <w:b/>
          <w:sz w:val="22"/>
        </w:rPr>
        <w:t>1.</w:t>
      </w:r>
      <w:r w:rsidRPr="00D07387">
        <w:rPr>
          <w:rFonts w:ascii="Times New Roman" w:hAnsi="Times New Roman"/>
          <w:sz w:val="22"/>
        </w:rPr>
        <w:t xml:space="preserve"> </w:t>
      </w:r>
      <w:r w:rsidRPr="00D07387">
        <w:rPr>
          <w:rFonts w:ascii="Times New Roman" w:hAnsi="Times New Roman"/>
          <w:b/>
          <w:sz w:val="22"/>
        </w:rPr>
        <w:t>Организатор аукциона</w:t>
      </w:r>
      <w:r w:rsidRPr="00D07387">
        <w:rPr>
          <w:rFonts w:ascii="Times New Roman" w:hAnsi="Times New Roman"/>
          <w:b/>
          <w:i/>
          <w:sz w:val="22"/>
        </w:rPr>
        <w:t>:</w:t>
      </w:r>
      <w:r w:rsidRPr="00D07387">
        <w:rPr>
          <w:rFonts w:ascii="Times New Roman" w:hAnsi="Times New Roman"/>
          <w:b/>
          <w:sz w:val="22"/>
        </w:rPr>
        <w:t xml:space="preserve">  </w:t>
      </w:r>
      <w:r w:rsidRPr="00D07387">
        <w:rPr>
          <w:rFonts w:ascii="Times New Roman" w:hAnsi="Times New Roman"/>
          <w:sz w:val="22"/>
        </w:rPr>
        <w:t>Администрация муниципального образования городского поселения «Город Малоярославец», место нахождения:  Калужская область, город Малоярославец</w:t>
      </w:r>
    </w:p>
    <w:p w:rsidR="00C16EFD" w:rsidRPr="00D07387" w:rsidRDefault="00C16EFD" w:rsidP="00C16EFD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почтовый адрес:  249096,   Калужская область, </w:t>
      </w:r>
      <w:proofErr w:type="gramStart"/>
      <w:r w:rsidRPr="00D07387">
        <w:rPr>
          <w:rFonts w:ascii="Times New Roman" w:hAnsi="Times New Roman"/>
        </w:rPr>
        <w:t>г</w:t>
      </w:r>
      <w:proofErr w:type="gramEnd"/>
      <w:r w:rsidRPr="00D07387">
        <w:rPr>
          <w:rFonts w:ascii="Times New Roman" w:hAnsi="Times New Roman"/>
        </w:rPr>
        <w:t xml:space="preserve">. Малоярославец, ул. Калужская, д.7, адрес электронной почты: </w:t>
      </w:r>
      <w:r w:rsidRPr="00D07387">
        <w:rPr>
          <w:rFonts w:ascii="Times New Roman" w:hAnsi="Times New Roman"/>
          <w:lang w:val="en-US"/>
        </w:rPr>
        <w:t>a</w:t>
      </w:r>
      <w:r w:rsidRPr="00D07387">
        <w:rPr>
          <w:rFonts w:ascii="Times New Roman" w:hAnsi="Times New Roman"/>
        </w:rPr>
        <w:t>.</w:t>
      </w:r>
      <w:proofErr w:type="spellStart"/>
      <w:r w:rsidRPr="00D07387">
        <w:rPr>
          <w:rFonts w:ascii="Times New Roman" w:hAnsi="Times New Roman"/>
          <w:lang w:val="en-US"/>
        </w:rPr>
        <w:t>otdel</w:t>
      </w:r>
      <w:proofErr w:type="spellEnd"/>
      <w:r w:rsidRPr="00D07387">
        <w:rPr>
          <w:rFonts w:ascii="Times New Roman" w:hAnsi="Times New Roman"/>
        </w:rPr>
        <w:t>@</w:t>
      </w:r>
      <w:r w:rsidRPr="00D07387">
        <w:rPr>
          <w:rFonts w:ascii="Times New Roman" w:hAnsi="Times New Roman"/>
          <w:lang w:val="en-US"/>
        </w:rPr>
        <w:t>inbox</w:t>
      </w:r>
      <w:r w:rsidRPr="00D07387">
        <w:rPr>
          <w:rFonts w:ascii="Times New Roman" w:hAnsi="Times New Roman"/>
        </w:rPr>
        <w:t>.</w:t>
      </w:r>
      <w:proofErr w:type="spellStart"/>
      <w:r w:rsidRPr="00D07387">
        <w:rPr>
          <w:rFonts w:ascii="Times New Roman" w:hAnsi="Times New Roman"/>
          <w:lang w:val="en-US"/>
        </w:rPr>
        <w:t>ru</w:t>
      </w:r>
      <w:proofErr w:type="spellEnd"/>
      <w:r w:rsidRPr="00D07387">
        <w:rPr>
          <w:rFonts w:ascii="Times New Roman" w:hAnsi="Times New Roman"/>
        </w:rPr>
        <w:t xml:space="preserve">; 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  <w:b/>
        </w:rPr>
        <w:t>2. Форма торгов</w:t>
      </w:r>
      <w:r w:rsidRPr="00D07387">
        <w:rPr>
          <w:rFonts w:ascii="Times New Roman" w:hAnsi="Times New Roman"/>
        </w:rPr>
        <w:t>: аукцион, открытый по составу участников и по форме подачи предложений о цене предмета торгов.</w:t>
      </w:r>
    </w:p>
    <w:p w:rsidR="00C16EFD" w:rsidRPr="00D07387" w:rsidRDefault="00C16EFD" w:rsidP="00C16EFD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07387">
        <w:rPr>
          <w:rFonts w:ascii="Times New Roman" w:hAnsi="Times New Roman" w:cs="Times New Roman"/>
          <w:sz w:val="22"/>
          <w:szCs w:val="22"/>
        </w:rPr>
        <w:t>3. Основание  для проведения аукциона: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 Постановление Администрации муниципального образования городского поселения «Город Малоярославец» от 10.08.2018г. г. № 857 «О проведении  аукциона на право заключения договора аренды земельного участка с кадастровым номером 40:13:031005:2111 по ул. </w:t>
      </w:r>
      <w:proofErr w:type="spellStart"/>
      <w:r w:rsidRPr="00D07387">
        <w:rPr>
          <w:rFonts w:ascii="Times New Roman" w:hAnsi="Times New Roman" w:cs="Times New Roman"/>
          <w:b w:val="0"/>
          <w:sz w:val="22"/>
          <w:szCs w:val="22"/>
        </w:rPr>
        <w:t>Аузина</w:t>
      </w:r>
      <w:proofErr w:type="spellEnd"/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, 17 в </w:t>
      </w:r>
      <w:proofErr w:type="gramStart"/>
      <w:r w:rsidRPr="00D07387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07387">
        <w:rPr>
          <w:rFonts w:ascii="Times New Roman" w:hAnsi="Times New Roman" w:cs="Times New Roman"/>
          <w:b w:val="0"/>
          <w:sz w:val="22"/>
          <w:szCs w:val="22"/>
        </w:rPr>
        <w:t>. Малоярославец».</w:t>
      </w:r>
    </w:p>
    <w:p w:rsidR="00C16EFD" w:rsidRPr="00D07387" w:rsidRDefault="00C16EFD" w:rsidP="00C16EFD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07387">
        <w:rPr>
          <w:rFonts w:ascii="Times New Roman" w:hAnsi="Times New Roman" w:cs="Times New Roman"/>
          <w:sz w:val="22"/>
          <w:szCs w:val="22"/>
        </w:rPr>
        <w:t>4. Дата, время и место проведения аукциона: 14 сентября 2018г в 11:00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по московскому времени по адресу: Калужская область, Малоярославецкий район, </w:t>
      </w:r>
      <w:proofErr w:type="gramStart"/>
      <w:r w:rsidRPr="00D07387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. Малоярославец, ул. Калужская, д.7. Порядок проведения аукциона определен в аукционной документации.   </w:t>
      </w:r>
    </w:p>
    <w:p w:rsidR="00C16EFD" w:rsidRPr="00D07387" w:rsidRDefault="00C16EFD" w:rsidP="00C16EFD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07387">
        <w:rPr>
          <w:rFonts w:ascii="Times New Roman" w:hAnsi="Times New Roman" w:cs="Times New Roman"/>
          <w:sz w:val="22"/>
          <w:szCs w:val="22"/>
        </w:rPr>
        <w:t>5.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D07387">
        <w:rPr>
          <w:rFonts w:ascii="Times New Roman" w:hAnsi="Times New Roman" w:cs="Times New Roman"/>
          <w:sz w:val="22"/>
          <w:szCs w:val="22"/>
        </w:rPr>
        <w:t>Дата, время и место рассмотрения заявок на участие в аукционе: 10 сентября 2018 года в 15:00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по месту проведения аукциона. </w:t>
      </w:r>
    </w:p>
    <w:p w:rsidR="00C16EFD" w:rsidRPr="00D07387" w:rsidRDefault="00C16EFD" w:rsidP="00C16EFD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07387">
        <w:rPr>
          <w:rFonts w:ascii="Times New Roman" w:hAnsi="Times New Roman" w:cs="Times New Roman"/>
          <w:sz w:val="22"/>
          <w:szCs w:val="22"/>
        </w:rPr>
        <w:t xml:space="preserve"> 6.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D07387">
        <w:rPr>
          <w:rFonts w:ascii="Times New Roman" w:hAnsi="Times New Roman" w:cs="Times New Roman"/>
          <w:sz w:val="22"/>
          <w:szCs w:val="22"/>
        </w:rPr>
        <w:t xml:space="preserve">Место, дата и время начало приема заявок на участие в аукционе: 15 августа 2018г. в 08:00 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по адресу: Калужская область, Малоярославецкий район, </w:t>
      </w:r>
      <w:proofErr w:type="gramStart"/>
      <w:r w:rsidRPr="00D07387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07387">
        <w:rPr>
          <w:rFonts w:ascii="Times New Roman" w:hAnsi="Times New Roman" w:cs="Times New Roman"/>
          <w:b w:val="0"/>
          <w:sz w:val="22"/>
          <w:szCs w:val="22"/>
        </w:rPr>
        <w:t>. Малоярославец, ул. Калужская, д.7, отдел по управлению муниципальным имуществом и ЖКХ.</w:t>
      </w:r>
    </w:p>
    <w:p w:rsidR="00C16EFD" w:rsidRPr="00D07387" w:rsidRDefault="00C16EFD" w:rsidP="00C16EFD">
      <w:pPr>
        <w:pStyle w:val="Con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07387">
        <w:rPr>
          <w:rFonts w:ascii="Times New Roman" w:hAnsi="Times New Roman" w:cs="Times New Roman"/>
          <w:sz w:val="22"/>
          <w:szCs w:val="22"/>
        </w:rPr>
        <w:t xml:space="preserve"> 7.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D07387">
        <w:rPr>
          <w:rFonts w:ascii="Times New Roman" w:hAnsi="Times New Roman" w:cs="Times New Roman"/>
          <w:sz w:val="22"/>
          <w:szCs w:val="22"/>
        </w:rPr>
        <w:t>Место, дата и время окончания приема заявок на участие в аукционе: 07 сентября 2018г в 11:00</w:t>
      </w:r>
      <w:r w:rsidRPr="00D07387">
        <w:rPr>
          <w:rFonts w:ascii="Times New Roman" w:hAnsi="Times New Roman" w:cs="Times New Roman"/>
          <w:b w:val="0"/>
          <w:sz w:val="22"/>
          <w:szCs w:val="22"/>
        </w:rPr>
        <w:t xml:space="preserve"> по адресу: Калужская область, </w:t>
      </w:r>
      <w:proofErr w:type="gramStart"/>
      <w:r w:rsidRPr="00D07387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07387">
        <w:rPr>
          <w:rFonts w:ascii="Times New Roman" w:hAnsi="Times New Roman" w:cs="Times New Roman"/>
          <w:b w:val="0"/>
          <w:sz w:val="22"/>
          <w:szCs w:val="22"/>
        </w:rPr>
        <w:t>. Малоярославец, Малоярославецкий район, ул. Калужская, д.7, отдел по управлению муниципальным имуществом и ЖКХ.</w:t>
      </w:r>
    </w:p>
    <w:p w:rsidR="00C16EFD" w:rsidRPr="00D07387" w:rsidRDefault="00C16EFD" w:rsidP="00C16EFD">
      <w:pPr>
        <w:pStyle w:val="a3"/>
        <w:spacing w:before="0" w:after="0"/>
        <w:jc w:val="both"/>
        <w:rPr>
          <w:rFonts w:ascii="Times New Roman" w:hAnsi="Times New Roman"/>
          <w:sz w:val="22"/>
        </w:rPr>
      </w:pPr>
      <w:r w:rsidRPr="00D07387">
        <w:rPr>
          <w:rFonts w:ascii="Times New Roman" w:hAnsi="Times New Roman"/>
          <w:i/>
          <w:sz w:val="22"/>
        </w:rPr>
        <w:t xml:space="preserve"> </w:t>
      </w:r>
      <w:r w:rsidRPr="00D07387">
        <w:rPr>
          <w:rFonts w:ascii="Times New Roman" w:hAnsi="Times New Roman"/>
          <w:b/>
          <w:sz w:val="22"/>
        </w:rPr>
        <w:t>8.</w:t>
      </w:r>
      <w:r w:rsidRPr="00D07387">
        <w:rPr>
          <w:rFonts w:ascii="Times New Roman" w:hAnsi="Times New Roman"/>
          <w:i/>
          <w:sz w:val="22"/>
        </w:rPr>
        <w:t xml:space="preserve"> </w:t>
      </w:r>
      <w:r w:rsidRPr="00D07387">
        <w:rPr>
          <w:rFonts w:ascii="Times New Roman" w:hAnsi="Times New Roman"/>
          <w:b/>
          <w:sz w:val="22"/>
        </w:rPr>
        <w:t>Предмет аукциона:</w:t>
      </w:r>
      <w:r w:rsidRPr="00D07387">
        <w:rPr>
          <w:rFonts w:ascii="Times New Roman" w:hAnsi="Times New Roman"/>
          <w:sz w:val="22"/>
        </w:rPr>
        <w:t xml:space="preserve"> право на заключение  договора аренды на земельный участок, общей площадью 7484 кв.м. с кадастровым номером 40:13:031005:2111, расположенное по адресу: </w:t>
      </w:r>
      <w:proofErr w:type="gramStart"/>
      <w:r w:rsidRPr="00D07387">
        <w:rPr>
          <w:rFonts w:ascii="Times New Roman" w:hAnsi="Times New Roman"/>
          <w:sz w:val="22"/>
        </w:rPr>
        <w:t>г</w:t>
      </w:r>
      <w:proofErr w:type="gramEnd"/>
      <w:r w:rsidRPr="00D07387">
        <w:rPr>
          <w:rFonts w:ascii="Times New Roman" w:hAnsi="Times New Roman"/>
          <w:sz w:val="22"/>
        </w:rPr>
        <w:t xml:space="preserve">. Малоярославец, ул. </w:t>
      </w:r>
      <w:proofErr w:type="spellStart"/>
      <w:r w:rsidRPr="00D07387">
        <w:rPr>
          <w:rFonts w:ascii="Times New Roman" w:hAnsi="Times New Roman"/>
          <w:sz w:val="22"/>
        </w:rPr>
        <w:t>Аузина</w:t>
      </w:r>
      <w:proofErr w:type="spellEnd"/>
      <w:r w:rsidRPr="00D07387">
        <w:rPr>
          <w:rFonts w:ascii="Times New Roman" w:hAnsi="Times New Roman"/>
          <w:sz w:val="22"/>
        </w:rPr>
        <w:t>, 17.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  <w:b/>
        </w:rPr>
        <w:t xml:space="preserve">      </w:t>
      </w:r>
      <w:r w:rsidRPr="00D07387">
        <w:rPr>
          <w:rFonts w:ascii="Times New Roman" w:hAnsi="Times New Roman"/>
        </w:rPr>
        <w:t xml:space="preserve">Срок аренды земельного участка по данному лоту: </w:t>
      </w:r>
      <w:r w:rsidRPr="00D07387">
        <w:rPr>
          <w:rFonts w:ascii="Times New Roman" w:hAnsi="Times New Roman"/>
          <w:b/>
        </w:rPr>
        <w:t>3 года</w:t>
      </w:r>
      <w:r w:rsidRPr="00D07387">
        <w:rPr>
          <w:rFonts w:ascii="Times New Roman" w:hAnsi="Times New Roman"/>
        </w:rPr>
        <w:t>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       Осмотр земельного участка на местности производится по согласованию с уполномоченным органом, тел. (48431) 2-19-43.      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 </w:t>
      </w:r>
      <w:r w:rsidRPr="00D07387">
        <w:rPr>
          <w:rFonts w:ascii="Times New Roman" w:hAnsi="Times New Roman"/>
          <w:b/>
        </w:rPr>
        <w:t>9. Начальная цена предмета аукциона (размер ежегодной арендной платы):</w:t>
      </w:r>
      <w:r w:rsidRPr="00D07387">
        <w:rPr>
          <w:rFonts w:ascii="Times New Roman" w:hAnsi="Times New Roman"/>
        </w:rPr>
        <w:t xml:space="preserve"> 4 721 076,00 руб.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 </w:t>
      </w:r>
      <w:r w:rsidRPr="00D07387">
        <w:rPr>
          <w:rFonts w:ascii="Times New Roman" w:hAnsi="Times New Roman"/>
          <w:b/>
        </w:rPr>
        <w:t>10. Шаг аукциона:</w:t>
      </w:r>
      <w:r w:rsidRPr="00D07387">
        <w:rPr>
          <w:rFonts w:ascii="Times New Roman" w:hAnsi="Times New Roman"/>
        </w:rPr>
        <w:t xml:space="preserve"> 141 632,28 руб. 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  <w:b/>
        </w:rPr>
        <w:t xml:space="preserve"> 11. Размер задатка для участия в аукционе: </w:t>
      </w:r>
      <w:r w:rsidRPr="00D07387">
        <w:rPr>
          <w:rFonts w:ascii="Times New Roman" w:hAnsi="Times New Roman"/>
        </w:rPr>
        <w:t>3 304 753,20 руб.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    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07387">
        <w:rPr>
          <w:rFonts w:ascii="Times New Roman" w:hAnsi="Times New Roman"/>
          <w:b/>
        </w:rPr>
        <w:t>12. Документы, представляемые заявителем для участия в аукционе по данному лоту: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lang w:eastAsia="en-US"/>
        </w:rPr>
      </w:pPr>
      <w:r w:rsidRPr="00D07387">
        <w:rPr>
          <w:rFonts w:ascii="Times New Roman" w:eastAsiaTheme="minorHAnsi" w:hAnsi="Times New Roman"/>
          <w:bCs/>
          <w:lang w:eastAsia="en-US"/>
        </w:rPr>
        <w:t>1) заявка на участие в аукционе по установленной в извещении о проведен</w:t>
      </w:r>
      <w:proofErr w:type="gramStart"/>
      <w:r w:rsidRPr="00D07387">
        <w:rPr>
          <w:rFonts w:ascii="Times New Roman" w:eastAsiaTheme="minorHAnsi" w:hAnsi="Times New Roman"/>
          <w:bCs/>
          <w:lang w:eastAsia="en-US"/>
        </w:rPr>
        <w:t>ии ау</w:t>
      </w:r>
      <w:proofErr w:type="gramEnd"/>
      <w:r w:rsidRPr="00D07387">
        <w:rPr>
          <w:rFonts w:ascii="Times New Roman" w:eastAsiaTheme="minorHAnsi" w:hAnsi="Times New Roman"/>
          <w:bCs/>
          <w:lang w:eastAsia="en-US"/>
        </w:rPr>
        <w:t>кциона форме с указанием банковских реквизитов счета для возврата задатка;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lang w:eastAsia="en-US"/>
        </w:rPr>
      </w:pPr>
      <w:r w:rsidRPr="00D07387">
        <w:rPr>
          <w:rFonts w:ascii="Times New Roman" w:eastAsiaTheme="minorHAnsi" w:hAnsi="Times New Roman"/>
          <w:bCs/>
          <w:lang w:eastAsia="en-US"/>
        </w:rPr>
        <w:t>2) копии документов, удостоверяющих личность заявителя (для граждан);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lang w:eastAsia="en-US"/>
        </w:rPr>
      </w:pPr>
      <w:r w:rsidRPr="00D07387">
        <w:rPr>
          <w:rFonts w:ascii="Times New Roman" w:eastAsiaTheme="minorHAnsi" w:hAnsi="Times New Roman"/>
          <w:bCs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lang w:eastAsia="en-US"/>
        </w:rPr>
      </w:pPr>
      <w:r w:rsidRPr="00D07387">
        <w:rPr>
          <w:rFonts w:ascii="Times New Roman" w:eastAsiaTheme="minorHAnsi" w:hAnsi="Times New Roman"/>
          <w:bCs/>
          <w:lang w:eastAsia="en-US"/>
        </w:rPr>
        <w:t>4) документы, подтверждающие внесение задатка.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lang w:eastAsia="en-US"/>
        </w:rPr>
      </w:pPr>
    </w:p>
    <w:p w:rsidR="00C16EFD" w:rsidRPr="00D07387" w:rsidRDefault="00C16EFD" w:rsidP="00C16EFD">
      <w:pPr>
        <w:pStyle w:val="a6"/>
        <w:widowControl w:val="0"/>
        <w:spacing w:before="0" w:beforeAutospacing="0" w:after="0" w:afterAutospacing="0"/>
        <w:ind w:firstLine="851"/>
        <w:jc w:val="both"/>
        <w:rPr>
          <w:b/>
          <w:sz w:val="22"/>
          <w:szCs w:val="22"/>
        </w:rPr>
      </w:pPr>
      <w:r w:rsidRPr="00D07387">
        <w:rPr>
          <w:b/>
          <w:sz w:val="22"/>
          <w:szCs w:val="22"/>
        </w:rPr>
        <w:t xml:space="preserve"> Задаток перечисляется  на расчетный счет  ФО МР «Малоярославецкий район» (Администрация муниципального образования городское поселение « Город Малоярославец»)   </w:t>
      </w:r>
      <w:proofErr w:type="spellStart"/>
      <w:proofErr w:type="gramStart"/>
      <w:r w:rsidRPr="00D07387">
        <w:rPr>
          <w:b/>
          <w:sz w:val="22"/>
          <w:szCs w:val="22"/>
        </w:rPr>
        <w:t>р</w:t>
      </w:r>
      <w:proofErr w:type="gramEnd"/>
      <w:r w:rsidRPr="00D07387">
        <w:rPr>
          <w:b/>
          <w:sz w:val="22"/>
          <w:szCs w:val="22"/>
        </w:rPr>
        <w:t>\сч</w:t>
      </w:r>
      <w:proofErr w:type="spellEnd"/>
      <w:r w:rsidRPr="00D07387">
        <w:rPr>
          <w:b/>
          <w:sz w:val="22"/>
          <w:szCs w:val="22"/>
        </w:rPr>
        <w:t xml:space="preserve"> </w:t>
      </w:r>
      <w:r w:rsidR="00D07387" w:rsidRPr="00D07387">
        <w:rPr>
          <w:b/>
          <w:sz w:val="22"/>
          <w:szCs w:val="22"/>
        </w:rPr>
        <w:t xml:space="preserve"> </w:t>
      </w:r>
      <w:r w:rsidRPr="00D07387">
        <w:rPr>
          <w:b/>
          <w:sz w:val="22"/>
          <w:szCs w:val="22"/>
        </w:rPr>
        <w:t>№ 403 028 109 222 45000041,   ИНН 4011006450   КПП 401101001  в  отделении № 8608 Сбербанка Рос</w:t>
      </w:r>
      <w:r w:rsidR="00D07387" w:rsidRPr="00D07387">
        <w:rPr>
          <w:b/>
          <w:sz w:val="22"/>
          <w:szCs w:val="22"/>
        </w:rPr>
        <w:t xml:space="preserve">сии г. Калуга,  БИК 042908612, </w:t>
      </w:r>
      <w:proofErr w:type="spellStart"/>
      <w:r w:rsidR="00D07387" w:rsidRPr="00D07387">
        <w:rPr>
          <w:b/>
          <w:sz w:val="22"/>
          <w:szCs w:val="22"/>
        </w:rPr>
        <w:t>к</w:t>
      </w:r>
      <w:r w:rsidRPr="00D07387">
        <w:rPr>
          <w:b/>
          <w:sz w:val="22"/>
          <w:szCs w:val="22"/>
        </w:rPr>
        <w:t>ор</w:t>
      </w:r>
      <w:proofErr w:type="spellEnd"/>
      <w:r w:rsidRPr="00D07387">
        <w:rPr>
          <w:b/>
          <w:sz w:val="22"/>
          <w:szCs w:val="22"/>
        </w:rPr>
        <w:t>. счет №  30101810100000000612, в поле назначения платежа указать лицевой счет (052502</w:t>
      </w:r>
      <w:r w:rsidRPr="00D07387">
        <w:rPr>
          <w:b/>
          <w:sz w:val="22"/>
          <w:szCs w:val="22"/>
          <w:lang w:val="en-US"/>
        </w:rPr>
        <w:t>N</w:t>
      </w:r>
      <w:r w:rsidRPr="00D07387">
        <w:rPr>
          <w:b/>
          <w:sz w:val="22"/>
          <w:szCs w:val="22"/>
        </w:rPr>
        <w:t>0371)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07387">
        <w:rPr>
          <w:rFonts w:ascii="Times New Roman" w:hAnsi="Times New Roman"/>
        </w:rPr>
        <w:t>Задаток  должен  поступить  на  указанный  счет  </w:t>
      </w:r>
      <w:r w:rsidRPr="00D07387">
        <w:rPr>
          <w:rFonts w:ascii="Times New Roman" w:hAnsi="Times New Roman"/>
          <w:b/>
          <w:bCs/>
        </w:rPr>
        <w:t>не  позднее  07.09.2018 года.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>В случае подачи заявки представителем заявителя, представляется также доверенность, оформленная в соответствии с требованиями, установленными гражданским законодательством.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>Заявитель (его уполномоченное лицо) заполняет опись представленных документов.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>Все листы представляемых документов должны быть сшиты в один пакет, пронумерованы, скреплены печатью заявителя (для юридического лица) и подписаны заявителем (или его представителем). Все документы включаются в опись.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lastRenderedPageBreak/>
        <w:t xml:space="preserve">Все документы, подаваемые заявителем, должны быть заполнены по всем пунктам. Подчистки и исправления не допускаются, за исключением исправлений, заверенных установленным порядком. Сведения, содержащиеся в заявках не должны допускать двусмысленных толкований. Не допускается применение факсимильных подписей. Текст, написанный от руки, должен быть разборчивым. Верность копий должна быть заверена установленным порядком, с расшифровкой Ф.И.О. </w:t>
      </w:r>
      <w:proofErr w:type="gramStart"/>
      <w:r w:rsidRPr="00D07387">
        <w:rPr>
          <w:rFonts w:ascii="Times New Roman" w:hAnsi="Times New Roman"/>
          <w:bCs/>
        </w:rPr>
        <w:t>заверяющего</w:t>
      </w:r>
      <w:proofErr w:type="gramEnd"/>
      <w:r w:rsidRPr="00D07387">
        <w:rPr>
          <w:rFonts w:ascii="Times New Roman" w:hAnsi="Times New Roman"/>
          <w:bCs/>
        </w:rPr>
        <w:t xml:space="preserve">. 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 xml:space="preserve"> </w:t>
      </w:r>
      <w:proofErr w:type="gramStart"/>
      <w:r w:rsidRPr="00D07387">
        <w:rPr>
          <w:rFonts w:ascii="Times New Roman" w:hAnsi="Times New Roman"/>
          <w:bCs/>
        </w:rPr>
        <w:t>Организатор аукциона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 xml:space="preserve">Один заявитель в праве подать только одну заявку на </w:t>
      </w:r>
      <w:proofErr w:type="gramStart"/>
      <w:r w:rsidRPr="00D07387">
        <w:rPr>
          <w:rFonts w:ascii="Times New Roman" w:hAnsi="Times New Roman"/>
          <w:bCs/>
        </w:rPr>
        <w:t>участие</w:t>
      </w:r>
      <w:proofErr w:type="gramEnd"/>
      <w:r w:rsidRPr="00D07387">
        <w:rPr>
          <w:rFonts w:ascii="Times New Roman" w:hAnsi="Times New Roman"/>
          <w:bCs/>
        </w:rPr>
        <w:t xml:space="preserve"> а аукционе по данному лоту.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07387">
        <w:rPr>
          <w:rFonts w:ascii="Times New Roman" w:hAnsi="Times New Roman"/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6EFD" w:rsidRPr="00D07387" w:rsidRDefault="00C16EFD" w:rsidP="00C1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07387">
        <w:rPr>
          <w:rFonts w:ascii="Times New Roman" w:hAnsi="Times New Roman"/>
          <w:b/>
          <w:bCs/>
        </w:rPr>
        <w:t>12. Заявитель не допускается к участию в аукционе в следующих случаях: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eastAsia="MS Mincho" w:hAnsi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eastAsia="MS Mincho" w:hAnsi="Times New Roman"/>
        </w:rPr>
        <w:t xml:space="preserve">2) </w:t>
      </w:r>
      <w:proofErr w:type="spellStart"/>
      <w:r w:rsidRPr="00D07387">
        <w:rPr>
          <w:rFonts w:ascii="Times New Roman" w:eastAsia="MS Mincho" w:hAnsi="Times New Roman"/>
        </w:rPr>
        <w:t>непоступление</w:t>
      </w:r>
      <w:proofErr w:type="spellEnd"/>
      <w:r w:rsidRPr="00D07387">
        <w:rPr>
          <w:rFonts w:ascii="Times New Roman" w:eastAsia="MS Mincho" w:hAnsi="Times New Roman"/>
        </w:rPr>
        <w:t xml:space="preserve"> задатка на счет, указанный в извещении о проведен</w:t>
      </w:r>
      <w:proofErr w:type="gramStart"/>
      <w:r w:rsidRPr="00D07387">
        <w:rPr>
          <w:rFonts w:ascii="Times New Roman" w:eastAsia="MS Mincho" w:hAnsi="Times New Roman"/>
        </w:rPr>
        <w:t>ии ау</w:t>
      </w:r>
      <w:proofErr w:type="gramEnd"/>
      <w:r w:rsidRPr="00D07387">
        <w:rPr>
          <w:rFonts w:ascii="Times New Roman" w:eastAsia="MS Mincho" w:hAnsi="Times New Roman"/>
        </w:rPr>
        <w:t>кциона, на дату рассмотрения заявок на участие в аукционе;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eastAsia="MS Mincho" w:hAnsi="Times New Roman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приобрести земельный участок в аренду;</w:t>
      </w:r>
      <w:r w:rsidRPr="00D07387">
        <w:rPr>
          <w:rFonts w:ascii="Times New Roman" w:hAnsi="Times New Roman"/>
        </w:rPr>
        <w:t xml:space="preserve"> 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eastAsia="MS Mincho" w:hAnsi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16EFD" w:rsidRPr="00D07387" w:rsidRDefault="00C16EFD" w:rsidP="00C16EFD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hAnsi="Times New Roman"/>
        </w:rPr>
        <w:t>13.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eastAsia="MS Mincho" w:hAnsi="Times New Roman"/>
        </w:rPr>
        <w:t xml:space="preserve">14. Заявитель, признанный участником аукциона, становится участником аукциона </w:t>
      </w:r>
      <w:proofErr w:type="gramStart"/>
      <w:r w:rsidRPr="00D07387">
        <w:rPr>
          <w:rFonts w:ascii="Times New Roman" w:eastAsia="MS Mincho" w:hAnsi="Times New Roman"/>
        </w:rPr>
        <w:t>с даты подписания</w:t>
      </w:r>
      <w:proofErr w:type="gramEnd"/>
      <w:r w:rsidRPr="00D07387">
        <w:rPr>
          <w:rFonts w:ascii="Times New Roman" w:eastAsia="MS Mincho" w:hAnsi="Times New Roman"/>
        </w:rPr>
        <w:t xml:space="preserve"> </w:t>
      </w:r>
      <w:r w:rsidRPr="00D07387">
        <w:rPr>
          <w:rFonts w:ascii="Times New Roman" w:hAnsi="Times New Roman"/>
        </w:rPr>
        <w:t>организатором аукциона п</w:t>
      </w:r>
      <w:r w:rsidRPr="00D07387">
        <w:rPr>
          <w:rFonts w:ascii="Times New Roman" w:eastAsia="MS Mincho" w:hAnsi="Times New Roman"/>
        </w:rPr>
        <w:t>ротокола рассмотрения заявок.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15. Результаты аукциона оформляются протоколом, который размещается на официальном сайте Российской Федерации в сети «Интернет» </w:t>
      </w:r>
      <w:hyperlink r:id="rId5" w:history="1">
        <w:r w:rsidRPr="00D07387">
          <w:rPr>
            <w:rStyle w:val="a5"/>
            <w:rFonts w:ascii="Times New Roman" w:hAnsi="Times New Roman"/>
            <w:color w:val="auto"/>
            <w:lang w:val="en-US"/>
          </w:rPr>
          <w:t>www</w:t>
        </w:r>
        <w:r w:rsidRPr="00D07387">
          <w:rPr>
            <w:rStyle w:val="a5"/>
            <w:rFonts w:ascii="Times New Roman" w:hAnsi="Times New Roman"/>
            <w:color w:val="auto"/>
          </w:rPr>
          <w:t>.</w:t>
        </w:r>
        <w:proofErr w:type="spellStart"/>
        <w:r w:rsidRPr="00D07387">
          <w:rPr>
            <w:rStyle w:val="a5"/>
            <w:rFonts w:ascii="Times New Roman" w:hAnsi="Times New Roman"/>
            <w:color w:val="auto"/>
            <w:lang w:val="en-US"/>
          </w:rPr>
          <w:t>torgi</w:t>
        </w:r>
        <w:proofErr w:type="spellEnd"/>
        <w:r w:rsidRPr="00D07387">
          <w:rPr>
            <w:rStyle w:val="a5"/>
            <w:rFonts w:ascii="Times New Roman" w:hAnsi="Times New Roman"/>
            <w:color w:val="auto"/>
          </w:rPr>
          <w:t>.</w:t>
        </w:r>
        <w:proofErr w:type="spellStart"/>
        <w:r w:rsidRPr="00D07387">
          <w:rPr>
            <w:rStyle w:val="a5"/>
            <w:rFonts w:ascii="Times New Roman" w:hAnsi="Times New Roman"/>
            <w:color w:val="auto"/>
            <w:lang w:val="en-US"/>
          </w:rPr>
          <w:t>gov</w:t>
        </w:r>
        <w:proofErr w:type="spellEnd"/>
        <w:r w:rsidRPr="00D07387">
          <w:rPr>
            <w:rStyle w:val="a5"/>
            <w:rFonts w:ascii="Times New Roman" w:hAnsi="Times New Roman"/>
            <w:color w:val="auto"/>
          </w:rPr>
          <w:t>.</w:t>
        </w:r>
        <w:proofErr w:type="spellStart"/>
        <w:r w:rsidRPr="00D07387">
          <w:rPr>
            <w:rStyle w:val="a5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Pr="00D07387">
        <w:rPr>
          <w:rFonts w:ascii="Times New Roman" w:hAnsi="Times New Roman"/>
        </w:rPr>
        <w:t xml:space="preserve"> в течение одного рабочего дня со дня подписания данного протокола.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>16. Победителем аукциона признается участник, предложивший наибольший размер ежегодной арендной платы за земельный участок.</w:t>
      </w:r>
    </w:p>
    <w:p w:rsidR="00C16EFD" w:rsidRPr="00D07387" w:rsidRDefault="00C16EFD" w:rsidP="00C16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>17.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 xml:space="preserve">18.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hAnsi="Times New Roman"/>
        </w:rPr>
        <w:t xml:space="preserve">19. </w:t>
      </w:r>
      <w:proofErr w:type="gramStart"/>
      <w:r w:rsidRPr="00D07387">
        <w:rPr>
          <w:rFonts w:ascii="Times New Roman" w:hAnsi="Times New Roman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– лицо, подавшее единственную заявку на участие в аукционе, заявитель, признанный единственным участником аукциона или единственный принявший участие в аукционе участник, засчитывается в счет арендной платы за земельный участок.</w:t>
      </w:r>
      <w:proofErr w:type="gramEnd"/>
      <w:r w:rsidRPr="00D07387">
        <w:rPr>
          <w:rFonts w:ascii="Times New Roman" w:hAnsi="Times New Roman"/>
        </w:rPr>
        <w:t xml:space="preserve"> Задатки, внесенные этими лицами, не заключившими договора аренды земельного участка вследствие уклонения от заключения договора, не возвращаются.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07387">
        <w:rPr>
          <w:rFonts w:ascii="Times New Roman" w:eastAsia="MS Mincho" w:hAnsi="Times New Roman"/>
        </w:rPr>
        <w:t>20. 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договоры заключаются в соответствии с п. 13,14 или 20 ст. 39.12 Земельного Кодекса РФ и которые уклонились от их заключения, включаются в реестр недобросовестных участников аукциона.</w:t>
      </w:r>
    </w:p>
    <w:p w:rsidR="00C16EFD" w:rsidRPr="00D07387" w:rsidRDefault="00C16EFD" w:rsidP="00C16EF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7387">
        <w:rPr>
          <w:rFonts w:ascii="Times New Roman" w:eastAsia="MS Mincho" w:hAnsi="Times New Roman"/>
        </w:rPr>
        <w:t>Сведения, включенные в реестр недобросовестных участников аукциона, исключаются из него по истечении двух лет со дня их внесения.</w:t>
      </w:r>
    </w:p>
    <w:p w:rsidR="00C16EFD" w:rsidRPr="00D07387" w:rsidRDefault="00C16EFD" w:rsidP="00C16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lastRenderedPageBreak/>
        <w:t>21.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>22. Организатор аукциона вправе отказаться от проведения аукциона в сроки, установленные действующим законодательством РФ.</w:t>
      </w:r>
    </w:p>
    <w:p w:rsidR="00C16EFD" w:rsidRPr="00D07387" w:rsidRDefault="00C16EFD" w:rsidP="00C16E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07387">
        <w:rPr>
          <w:rFonts w:ascii="Times New Roman" w:hAnsi="Times New Roman"/>
        </w:rPr>
        <w:t>23. С аукционной документацией, формой заявки на участие в аукционе, проектом договора аренды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заявок. Контактный телефон: (48431) 2-19-43.</w:t>
      </w:r>
    </w:p>
    <w:p w:rsidR="002E4E3B" w:rsidRDefault="002E4E3B" w:rsidP="00C16EFD">
      <w:pPr>
        <w:jc w:val="both"/>
      </w:pPr>
    </w:p>
    <w:sectPr w:rsidR="002E4E3B" w:rsidSect="002E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4D07"/>
    <w:multiLevelType w:val="hybridMultilevel"/>
    <w:tmpl w:val="C186B4C6"/>
    <w:lvl w:ilvl="0" w:tplc="95F8D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FD"/>
    <w:rsid w:val="002E4E3B"/>
    <w:rsid w:val="00C16EFD"/>
    <w:rsid w:val="00D07387"/>
    <w:rsid w:val="00D8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EFD"/>
    <w:pPr>
      <w:spacing w:before="100" w:after="10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C16EFD"/>
    <w:rPr>
      <w:rFonts w:ascii="Calibri" w:eastAsia="Times New Roman" w:hAnsi="Calibri" w:cs="Times New Roman"/>
      <w:sz w:val="24"/>
      <w:lang w:eastAsia="ru-RU"/>
    </w:rPr>
  </w:style>
  <w:style w:type="character" w:styleId="a5">
    <w:name w:val="Hyperlink"/>
    <w:basedOn w:val="a0"/>
    <w:rsid w:val="00C16EFD"/>
    <w:rPr>
      <w:color w:val="0000FF"/>
      <w:u w:val="single"/>
    </w:rPr>
  </w:style>
  <w:style w:type="paragraph" w:styleId="a6">
    <w:name w:val="Plain Text"/>
    <w:basedOn w:val="a"/>
    <w:link w:val="a7"/>
    <w:rsid w:val="00C16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Текст Знак"/>
    <w:basedOn w:val="a0"/>
    <w:link w:val="a6"/>
    <w:rsid w:val="00C16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16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1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7581</Characters>
  <Application>Microsoft Office Word</Application>
  <DocSecurity>0</DocSecurity>
  <Lines>63</Lines>
  <Paragraphs>17</Paragraphs>
  <ScaleCrop>false</ScaleCrop>
  <Company>Krokoz™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2018-08-10T05:50:00Z</cp:lastPrinted>
  <dcterms:created xsi:type="dcterms:W3CDTF">2018-08-10T05:54:00Z</dcterms:created>
  <dcterms:modified xsi:type="dcterms:W3CDTF">2018-08-10T05:54:00Z</dcterms:modified>
</cp:coreProperties>
</file>