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D3" w:rsidRDefault="00D84ED3" w:rsidP="00D84ED3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3028950</wp:posOffset>
            </wp:positionH>
            <wp:positionV relativeFrom="paragraph">
              <wp:posOffset>133350</wp:posOffset>
            </wp:positionV>
            <wp:extent cx="447675" cy="53340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4ED3" w:rsidRDefault="00D84ED3" w:rsidP="00D84ED3">
      <w:pPr>
        <w:jc w:val="center"/>
      </w:pPr>
    </w:p>
    <w:p w:rsidR="00D84ED3" w:rsidRDefault="00D84ED3" w:rsidP="00D84ED3">
      <w:pPr>
        <w:jc w:val="center"/>
      </w:pPr>
    </w:p>
    <w:p w:rsidR="00D84ED3" w:rsidRDefault="00D84ED3" w:rsidP="00D84ED3">
      <w:pPr>
        <w:jc w:val="center"/>
        <w:rPr>
          <w:noProof/>
        </w:rPr>
      </w:pPr>
    </w:p>
    <w:p w:rsidR="00D84ED3" w:rsidRDefault="00D84ED3" w:rsidP="00D84ED3">
      <w:pPr>
        <w:tabs>
          <w:tab w:val="left" w:pos="3150"/>
        </w:tabs>
        <w:jc w:val="center"/>
        <w:rPr>
          <w:b/>
        </w:rPr>
      </w:pPr>
      <w:r>
        <w:rPr>
          <w:b/>
        </w:rPr>
        <w:t>Калужская область</w:t>
      </w:r>
    </w:p>
    <w:p w:rsidR="00D84ED3" w:rsidRDefault="00D84ED3" w:rsidP="00D84ED3">
      <w:pPr>
        <w:tabs>
          <w:tab w:val="left" w:pos="3150"/>
        </w:tabs>
        <w:jc w:val="center"/>
        <w:rPr>
          <w:b/>
        </w:rPr>
      </w:pPr>
      <w:r>
        <w:rPr>
          <w:b/>
        </w:rPr>
        <w:t>ГОРОДСКАЯ ДУМА</w:t>
      </w:r>
    </w:p>
    <w:p w:rsidR="00D84ED3" w:rsidRDefault="00D84ED3" w:rsidP="00D84ED3">
      <w:pPr>
        <w:tabs>
          <w:tab w:val="left" w:pos="7797"/>
        </w:tabs>
        <w:jc w:val="center"/>
        <w:rPr>
          <w:b/>
        </w:rPr>
      </w:pPr>
      <w:r>
        <w:rPr>
          <w:b/>
        </w:rPr>
        <w:t>муниципального образования</w:t>
      </w:r>
    </w:p>
    <w:p w:rsidR="00D84ED3" w:rsidRDefault="00D84ED3" w:rsidP="00D84ED3">
      <w:pPr>
        <w:tabs>
          <w:tab w:val="left" w:pos="7797"/>
        </w:tabs>
        <w:jc w:val="center"/>
        <w:rPr>
          <w:b/>
        </w:rPr>
      </w:pPr>
      <w:r>
        <w:rPr>
          <w:b/>
        </w:rPr>
        <w:t>«Город Малоярославец»</w:t>
      </w:r>
    </w:p>
    <w:p w:rsidR="00D84ED3" w:rsidRDefault="00D84ED3" w:rsidP="00D84ED3">
      <w:pPr>
        <w:tabs>
          <w:tab w:val="left" w:pos="7797"/>
        </w:tabs>
        <w:jc w:val="center"/>
        <w:rPr>
          <w:b/>
        </w:rPr>
      </w:pPr>
    </w:p>
    <w:p w:rsidR="00D84ED3" w:rsidRPr="002216E1" w:rsidRDefault="00D84ED3" w:rsidP="00D84ED3">
      <w:pPr>
        <w:tabs>
          <w:tab w:val="left" w:pos="7797"/>
        </w:tabs>
        <w:jc w:val="center"/>
        <w:rPr>
          <w:sz w:val="26"/>
          <w:szCs w:val="26"/>
        </w:rPr>
      </w:pPr>
      <w:r w:rsidRPr="002216E1">
        <w:rPr>
          <w:b/>
          <w:sz w:val="26"/>
          <w:szCs w:val="26"/>
        </w:rPr>
        <w:t>РЕШЕНИЕ</w:t>
      </w:r>
    </w:p>
    <w:p w:rsidR="00D84ED3" w:rsidRPr="002216E1" w:rsidRDefault="00D84ED3" w:rsidP="00D84ED3">
      <w:pPr>
        <w:tabs>
          <w:tab w:val="left" w:pos="7797"/>
        </w:tabs>
        <w:jc w:val="center"/>
        <w:rPr>
          <w:b/>
          <w:sz w:val="26"/>
          <w:szCs w:val="26"/>
        </w:rPr>
      </w:pPr>
    </w:p>
    <w:p w:rsidR="00D84ED3" w:rsidRPr="002216E1" w:rsidRDefault="00D84ED3" w:rsidP="00D84ED3">
      <w:pPr>
        <w:rPr>
          <w:b/>
          <w:sz w:val="26"/>
          <w:szCs w:val="26"/>
        </w:rPr>
      </w:pPr>
      <w:r w:rsidRPr="002216E1">
        <w:rPr>
          <w:b/>
          <w:sz w:val="26"/>
          <w:szCs w:val="26"/>
        </w:rPr>
        <w:t xml:space="preserve">от </w:t>
      </w:r>
      <w:r w:rsidR="002216E1" w:rsidRPr="002216E1">
        <w:rPr>
          <w:b/>
          <w:sz w:val="26"/>
          <w:szCs w:val="26"/>
        </w:rPr>
        <w:t xml:space="preserve">28 ноября </w:t>
      </w:r>
      <w:r w:rsidRPr="002216E1">
        <w:rPr>
          <w:b/>
          <w:sz w:val="26"/>
          <w:szCs w:val="26"/>
        </w:rPr>
        <w:t xml:space="preserve">2019  г.                                                                           </w:t>
      </w:r>
      <w:r w:rsidR="002216E1">
        <w:rPr>
          <w:b/>
          <w:sz w:val="26"/>
          <w:szCs w:val="26"/>
        </w:rPr>
        <w:tab/>
      </w:r>
      <w:r w:rsidR="002216E1">
        <w:rPr>
          <w:b/>
          <w:sz w:val="26"/>
          <w:szCs w:val="26"/>
        </w:rPr>
        <w:tab/>
      </w:r>
      <w:r w:rsidR="002216E1">
        <w:rPr>
          <w:b/>
          <w:sz w:val="26"/>
          <w:szCs w:val="26"/>
        </w:rPr>
        <w:tab/>
      </w:r>
      <w:r w:rsidRPr="002216E1">
        <w:rPr>
          <w:b/>
          <w:sz w:val="26"/>
          <w:szCs w:val="26"/>
        </w:rPr>
        <w:t xml:space="preserve">  №</w:t>
      </w:r>
      <w:r w:rsidRPr="002216E1">
        <w:rPr>
          <w:b/>
          <w:sz w:val="26"/>
          <w:szCs w:val="26"/>
        </w:rPr>
        <w:softHyphen/>
      </w:r>
      <w:r w:rsidRPr="002216E1">
        <w:rPr>
          <w:b/>
          <w:sz w:val="26"/>
          <w:szCs w:val="26"/>
        </w:rPr>
        <w:softHyphen/>
      </w:r>
      <w:r w:rsidR="007554BC">
        <w:rPr>
          <w:b/>
          <w:sz w:val="26"/>
          <w:szCs w:val="26"/>
        </w:rPr>
        <w:t xml:space="preserve"> 447</w:t>
      </w:r>
    </w:p>
    <w:p w:rsidR="00D84ED3" w:rsidRPr="002216E1" w:rsidRDefault="002216E1" w:rsidP="00D84E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7554BC" w:rsidRPr="007554BC" w:rsidRDefault="007554BC" w:rsidP="007554BC">
      <w:pPr>
        <w:pStyle w:val="a9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7554BC">
        <w:rPr>
          <w:b/>
          <w:i/>
          <w:color w:val="000000"/>
          <w:sz w:val="27"/>
          <w:szCs w:val="27"/>
        </w:rPr>
        <w:t>О внесении изменений в Решение Городской Думы</w:t>
      </w:r>
    </w:p>
    <w:p w:rsidR="007554BC" w:rsidRPr="007554BC" w:rsidRDefault="007554BC" w:rsidP="007554BC">
      <w:pPr>
        <w:pStyle w:val="a9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7554BC">
        <w:rPr>
          <w:b/>
          <w:i/>
          <w:color w:val="000000"/>
          <w:sz w:val="27"/>
          <w:szCs w:val="27"/>
        </w:rPr>
        <w:t>муниципального образования городское поселение</w:t>
      </w:r>
    </w:p>
    <w:p w:rsidR="00B33346" w:rsidRPr="00C17771" w:rsidRDefault="007554BC" w:rsidP="007554BC">
      <w:pPr>
        <w:pStyle w:val="a9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7554BC">
        <w:rPr>
          <w:b/>
          <w:i/>
          <w:color w:val="000000"/>
          <w:sz w:val="27"/>
          <w:szCs w:val="27"/>
        </w:rPr>
        <w:t>«Город Малоярославец»</w:t>
      </w:r>
      <w:r w:rsidR="00B33346" w:rsidRPr="00C17771">
        <w:rPr>
          <w:b/>
          <w:i/>
          <w:color w:val="000000"/>
          <w:sz w:val="27"/>
          <w:szCs w:val="27"/>
        </w:rPr>
        <w:t xml:space="preserve"> </w:t>
      </w:r>
      <w:r w:rsidRPr="007554BC">
        <w:rPr>
          <w:b/>
          <w:i/>
          <w:color w:val="000000"/>
          <w:sz w:val="27"/>
          <w:szCs w:val="27"/>
        </w:rPr>
        <w:t xml:space="preserve">№246 от 23.11.2017 </w:t>
      </w:r>
    </w:p>
    <w:p w:rsidR="007554BC" w:rsidRPr="007554BC" w:rsidRDefault="007554BC" w:rsidP="007554BC">
      <w:pPr>
        <w:pStyle w:val="a9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7554BC">
        <w:rPr>
          <w:b/>
          <w:i/>
          <w:color w:val="000000"/>
          <w:sz w:val="27"/>
          <w:szCs w:val="27"/>
        </w:rPr>
        <w:t>«О налоге на имущество физических лиц»</w:t>
      </w:r>
    </w:p>
    <w:p w:rsidR="00573459" w:rsidRPr="002216E1" w:rsidRDefault="00573459" w:rsidP="00573459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proofErr w:type="gramStart"/>
      <w:r w:rsidRPr="002216E1">
        <w:rPr>
          <w:sz w:val="26"/>
          <w:szCs w:val="26"/>
        </w:rPr>
        <w:t>В соответствии с п.2 ст.399 Налогового кодекса Российской Федерации, Федеральным законом РФ от 30.09.2017 № 286-ФЗ «О внесении изменений в часть вторую Налогового кодекса Российской Федерации и отдельные законодательные акты Российской Федерации», Федеральным законом РФ от 29.09.2019 № 321-ФЗ «О внесении изменений в часть вторую Налогового кодекса Российской Федерации», Федеральным законом РФ от 29.09.2019 № 325 «О внесении изменений в части</w:t>
      </w:r>
      <w:proofErr w:type="gramEnd"/>
      <w:r w:rsidRPr="002216E1">
        <w:rPr>
          <w:sz w:val="26"/>
          <w:szCs w:val="26"/>
        </w:rPr>
        <w:t xml:space="preserve"> первую и вторую Налогового кодекса Российской Федерации», п.2 ч.1, ч.3 ст.14, п.3 ч.10 ст. 35  Федерального закона  РФ от 06.10.2003 № 131-ФЗ «Об общих принципах организации местного самоуправления в Россий</w:t>
      </w:r>
      <w:r w:rsidR="00D84ED3" w:rsidRPr="002216E1">
        <w:rPr>
          <w:sz w:val="26"/>
          <w:szCs w:val="26"/>
        </w:rPr>
        <w:t xml:space="preserve">ской Федерации», ст.26  Устава МО ГП </w:t>
      </w:r>
      <w:r w:rsidRPr="002216E1">
        <w:rPr>
          <w:sz w:val="26"/>
          <w:szCs w:val="26"/>
        </w:rPr>
        <w:t xml:space="preserve">«Город  Малоярославец», Городская Дума </w:t>
      </w:r>
    </w:p>
    <w:p w:rsidR="002216E1" w:rsidRPr="002216E1" w:rsidRDefault="00D7623E" w:rsidP="002216E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216E1">
        <w:rPr>
          <w:rFonts w:ascii="Times New Roman" w:hAnsi="Times New Roman" w:cs="Times New Roman"/>
          <w:sz w:val="26"/>
          <w:szCs w:val="26"/>
        </w:rPr>
        <w:t>РЕШИЛА:</w:t>
      </w:r>
    </w:p>
    <w:p w:rsidR="005C12C4" w:rsidRPr="002216E1" w:rsidRDefault="005C12C4" w:rsidP="00AB29D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17771">
        <w:rPr>
          <w:sz w:val="26"/>
          <w:szCs w:val="26"/>
        </w:rPr>
        <w:t>1.</w:t>
      </w:r>
      <w:r w:rsidRPr="002216E1">
        <w:rPr>
          <w:sz w:val="26"/>
          <w:szCs w:val="26"/>
        </w:rPr>
        <w:t xml:space="preserve"> Внести в Решение Городской Думы  городского поселения «Город Малояро</w:t>
      </w:r>
      <w:r w:rsidR="00D84ED3" w:rsidRPr="002216E1">
        <w:rPr>
          <w:sz w:val="26"/>
          <w:szCs w:val="26"/>
        </w:rPr>
        <w:t>славец» №246» от 23.11.2017г «</w:t>
      </w:r>
      <w:r w:rsidRPr="002216E1">
        <w:rPr>
          <w:sz w:val="26"/>
          <w:szCs w:val="26"/>
        </w:rPr>
        <w:t>О налоге на имущество физических лиц» следующие изменения и дополнения:</w:t>
      </w:r>
    </w:p>
    <w:p w:rsidR="00D84ED3" w:rsidRPr="002216E1" w:rsidRDefault="00262AB2" w:rsidP="00AB29D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>1.1.</w:t>
      </w:r>
      <w:r w:rsidR="005C12C4" w:rsidRPr="002216E1">
        <w:rPr>
          <w:sz w:val="26"/>
          <w:szCs w:val="26"/>
        </w:rPr>
        <w:t xml:space="preserve"> </w:t>
      </w:r>
      <w:r w:rsidR="001C324E" w:rsidRPr="002216E1">
        <w:rPr>
          <w:sz w:val="26"/>
          <w:szCs w:val="26"/>
        </w:rPr>
        <w:t xml:space="preserve"> П</w:t>
      </w:r>
      <w:r w:rsidR="00430140" w:rsidRPr="002216E1">
        <w:rPr>
          <w:sz w:val="26"/>
          <w:szCs w:val="26"/>
        </w:rPr>
        <w:t>ункт 3 изложить в новой редакции:</w:t>
      </w:r>
      <w:r w:rsidR="005C12C4" w:rsidRPr="002216E1">
        <w:rPr>
          <w:sz w:val="26"/>
          <w:szCs w:val="26"/>
        </w:rPr>
        <w:t xml:space="preserve"> </w:t>
      </w:r>
    </w:p>
    <w:p w:rsidR="00430140" w:rsidRPr="002216E1" w:rsidRDefault="00430140" w:rsidP="00AB29D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>«</w:t>
      </w:r>
      <w:r w:rsidR="00262AB2" w:rsidRPr="002216E1">
        <w:rPr>
          <w:sz w:val="26"/>
          <w:szCs w:val="26"/>
        </w:rPr>
        <w:t>3.</w:t>
      </w:r>
      <w:r w:rsidR="00D84ED3" w:rsidRPr="002216E1">
        <w:rPr>
          <w:sz w:val="26"/>
          <w:szCs w:val="26"/>
        </w:rPr>
        <w:t xml:space="preserve"> </w:t>
      </w:r>
      <w:r w:rsidRPr="002216E1">
        <w:rPr>
          <w:sz w:val="26"/>
          <w:szCs w:val="26"/>
        </w:rPr>
        <w:t>В соответствии с главой 32 Налогового кодекса Российской Федерации настоящим решением определяются налоговые ставки налога на имущество физических лиц.</w:t>
      </w:r>
    </w:p>
    <w:p w:rsidR="00430140" w:rsidRPr="002216E1" w:rsidRDefault="00AB29D8" w:rsidP="00AB29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16E1">
        <w:rPr>
          <w:rFonts w:ascii="Times New Roman" w:hAnsi="Times New Roman" w:cs="Times New Roman"/>
          <w:sz w:val="26"/>
          <w:szCs w:val="26"/>
        </w:rPr>
        <w:t xml:space="preserve">   </w:t>
      </w:r>
      <w:r w:rsidR="00430140" w:rsidRPr="002216E1">
        <w:rPr>
          <w:rFonts w:ascii="Times New Roman" w:hAnsi="Times New Roman" w:cs="Times New Roman"/>
          <w:sz w:val="26"/>
          <w:szCs w:val="26"/>
        </w:rPr>
        <w:t xml:space="preserve">Налоговые ставки устанавливаются в следующих размерах от кадастровой стоимости: </w:t>
      </w:r>
    </w:p>
    <w:p w:rsidR="00430140" w:rsidRPr="002216E1" w:rsidRDefault="00430140" w:rsidP="00AB29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16E1">
        <w:rPr>
          <w:rFonts w:ascii="Times New Roman" w:hAnsi="Times New Roman" w:cs="Times New Roman"/>
          <w:sz w:val="26"/>
          <w:szCs w:val="26"/>
        </w:rPr>
        <w:t xml:space="preserve">3.1. </w:t>
      </w:r>
      <w:r w:rsidR="00AB29D8" w:rsidRPr="002216E1">
        <w:rPr>
          <w:rFonts w:ascii="Times New Roman" w:hAnsi="Times New Roman" w:cs="Times New Roman"/>
          <w:sz w:val="26"/>
          <w:szCs w:val="26"/>
        </w:rPr>
        <w:t>о</w:t>
      </w:r>
      <w:r w:rsidRPr="002216E1">
        <w:rPr>
          <w:rFonts w:ascii="Times New Roman" w:hAnsi="Times New Roman" w:cs="Times New Roman"/>
          <w:sz w:val="26"/>
          <w:szCs w:val="26"/>
        </w:rPr>
        <w:t>бъектов налогообложения, кадастровая стоимость каждого из которых не превышает 300 млн</w:t>
      </w:r>
      <w:r w:rsidR="00E629EA" w:rsidRPr="002216E1">
        <w:rPr>
          <w:rFonts w:ascii="Times New Roman" w:hAnsi="Times New Roman" w:cs="Times New Roman"/>
          <w:sz w:val="26"/>
          <w:szCs w:val="26"/>
        </w:rPr>
        <w:t>.</w:t>
      </w:r>
      <w:r w:rsidRPr="002216E1">
        <w:rPr>
          <w:rFonts w:ascii="Times New Roman" w:hAnsi="Times New Roman" w:cs="Times New Roman"/>
          <w:sz w:val="26"/>
          <w:szCs w:val="26"/>
        </w:rPr>
        <w:t xml:space="preserve"> рублей:</w:t>
      </w:r>
    </w:p>
    <w:p w:rsidR="00430140" w:rsidRPr="002216E1" w:rsidRDefault="00262AB2" w:rsidP="00D84ED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>3.</w:t>
      </w:r>
      <w:r w:rsidR="00D84ED3" w:rsidRPr="002216E1">
        <w:rPr>
          <w:sz w:val="26"/>
          <w:szCs w:val="26"/>
        </w:rPr>
        <w:t xml:space="preserve">1.1 </w:t>
      </w:r>
      <w:r w:rsidR="00430140" w:rsidRPr="002216E1">
        <w:rPr>
          <w:sz w:val="26"/>
          <w:szCs w:val="26"/>
        </w:rPr>
        <w:t>жилых домов, частей жилых домов, квартир, частей квартир, комна</w:t>
      </w:r>
      <w:r w:rsidRPr="002216E1">
        <w:rPr>
          <w:sz w:val="26"/>
          <w:szCs w:val="26"/>
        </w:rPr>
        <w:t xml:space="preserve">т  -  </w:t>
      </w:r>
      <w:r w:rsidR="00430140" w:rsidRPr="002216E1">
        <w:rPr>
          <w:sz w:val="26"/>
          <w:szCs w:val="26"/>
        </w:rPr>
        <w:t>0,1 процента</w:t>
      </w:r>
      <w:r w:rsidR="00AB29D8" w:rsidRPr="002216E1">
        <w:rPr>
          <w:sz w:val="26"/>
          <w:szCs w:val="26"/>
        </w:rPr>
        <w:t>,</w:t>
      </w:r>
    </w:p>
    <w:p w:rsidR="00430140" w:rsidRPr="002216E1" w:rsidRDefault="00D84ED3" w:rsidP="00D84ED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 xml:space="preserve">3.1.2 </w:t>
      </w:r>
      <w:r w:rsidR="00262AB2" w:rsidRPr="002216E1">
        <w:rPr>
          <w:sz w:val="26"/>
          <w:szCs w:val="26"/>
        </w:rPr>
        <w:t>о</w:t>
      </w:r>
      <w:r w:rsidR="00430140" w:rsidRPr="002216E1">
        <w:rPr>
          <w:sz w:val="26"/>
          <w:szCs w:val="26"/>
        </w:rPr>
        <w:t>бъектов незавершенного строительства в случае, если проектируемым назначением таких объектов является жилой дом</w:t>
      </w:r>
      <w:r w:rsidR="00B77DEF" w:rsidRPr="002216E1">
        <w:rPr>
          <w:sz w:val="26"/>
          <w:szCs w:val="26"/>
        </w:rPr>
        <w:t xml:space="preserve">  - 0,2 процента</w:t>
      </w:r>
      <w:r w:rsidR="00AB29D8" w:rsidRPr="002216E1">
        <w:rPr>
          <w:sz w:val="26"/>
          <w:szCs w:val="26"/>
        </w:rPr>
        <w:t>,</w:t>
      </w:r>
    </w:p>
    <w:p w:rsidR="00430140" w:rsidRPr="002216E1" w:rsidRDefault="00D84ED3" w:rsidP="00D84ED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 xml:space="preserve">3.1.3  </w:t>
      </w:r>
      <w:r w:rsidR="00430140" w:rsidRPr="002216E1">
        <w:rPr>
          <w:sz w:val="26"/>
          <w:szCs w:val="26"/>
        </w:rPr>
        <w:t>единых недвижимых комплексов, в состав которых входит хотя бы один жилой дом</w:t>
      </w:r>
      <w:r w:rsidR="007A5CD6" w:rsidRPr="002216E1">
        <w:rPr>
          <w:sz w:val="26"/>
          <w:szCs w:val="26"/>
        </w:rPr>
        <w:t xml:space="preserve">  - 0,2 процента</w:t>
      </w:r>
      <w:r w:rsidR="00AB29D8" w:rsidRPr="002216E1">
        <w:rPr>
          <w:sz w:val="26"/>
          <w:szCs w:val="26"/>
        </w:rPr>
        <w:t>,</w:t>
      </w:r>
    </w:p>
    <w:p w:rsidR="00430140" w:rsidRPr="002216E1" w:rsidRDefault="00D84ED3" w:rsidP="00D84ED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 xml:space="preserve">3.1.4  </w:t>
      </w:r>
      <w:r w:rsidR="00430140" w:rsidRPr="002216E1">
        <w:rPr>
          <w:sz w:val="26"/>
          <w:szCs w:val="26"/>
        </w:rPr>
        <w:t xml:space="preserve">гаражей и </w:t>
      </w:r>
      <w:proofErr w:type="spellStart"/>
      <w:r w:rsidR="00430140" w:rsidRPr="002216E1">
        <w:rPr>
          <w:sz w:val="26"/>
          <w:szCs w:val="26"/>
        </w:rPr>
        <w:t>машино</w:t>
      </w:r>
      <w:proofErr w:type="spellEnd"/>
      <w:r w:rsidR="00430140" w:rsidRPr="002216E1">
        <w:rPr>
          <w:sz w:val="26"/>
          <w:szCs w:val="26"/>
        </w:rPr>
        <w:t xml:space="preserve">-мест, в том числе расположенных в объектах налогообложения, указанных в подпункте </w:t>
      </w:r>
      <w:r w:rsidR="007A5CD6" w:rsidRPr="002216E1">
        <w:rPr>
          <w:sz w:val="26"/>
          <w:szCs w:val="26"/>
        </w:rPr>
        <w:t>3</w:t>
      </w:r>
      <w:r w:rsidR="00430140" w:rsidRPr="002216E1">
        <w:rPr>
          <w:sz w:val="26"/>
          <w:szCs w:val="26"/>
        </w:rPr>
        <w:t>.2</w:t>
      </w:r>
      <w:r w:rsidR="007A5CD6" w:rsidRPr="002216E1">
        <w:rPr>
          <w:sz w:val="26"/>
          <w:szCs w:val="26"/>
        </w:rPr>
        <w:t xml:space="preserve">. </w:t>
      </w:r>
      <w:r w:rsidR="00430140" w:rsidRPr="002216E1">
        <w:rPr>
          <w:sz w:val="26"/>
          <w:szCs w:val="26"/>
        </w:rPr>
        <w:t xml:space="preserve"> настоящего пункта</w:t>
      </w:r>
      <w:r w:rsidR="007A5CD6" w:rsidRPr="002216E1">
        <w:rPr>
          <w:sz w:val="26"/>
          <w:szCs w:val="26"/>
        </w:rPr>
        <w:t xml:space="preserve"> – 0,1 процента</w:t>
      </w:r>
      <w:r w:rsidR="00AB29D8" w:rsidRPr="002216E1">
        <w:rPr>
          <w:sz w:val="26"/>
          <w:szCs w:val="26"/>
        </w:rPr>
        <w:t>,</w:t>
      </w:r>
    </w:p>
    <w:p w:rsidR="00430140" w:rsidRPr="002216E1" w:rsidRDefault="007A5CD6" w:rsidP="00D84ED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>3.1.5</w:t>
      </w:r>
      <w:r w:rsidR="00D84ED3" w:rsidRPr="002216E1">
        <w:rPr>
          <w:sz w:val="26"/>
          <w:szCs w:val="26"/>
        </w:rPr>
        <w:t xml:space="preserve"> </w:t>
      </w:r>
      <w:r w:rsidR="00430140" w:rsidRPr="002216E1">
        <w:rPr>
          <w:sz w:val="26"/>
          <w:szCs w:val="2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подсобного, огородничества, садоводства или индивидуального жилищного строительства»</w:t>
      </w:r>
      <w:r w:rsidRPr="002216E1">
        <w:rPr>
          <w:sz w:val="26"/>
          <w:szCs w:val="26"/>
        </w:rPr>
        <w:t xml:space="preserve"> - 0,1 пр</w:t>
      </w:r>
      <w:r w:rsidR="00E629EA" w:rsidRPr="002216E1">
        <w:rPr>
          <w:sz w:val="26"/>
          <w:szCs w:val="26"/>
        </w:rPr>
        <w:t>о</w:t>
      </w:r>
      <w:r w:rsidRPr="002216E1">
        <w:rPr>
          <w:sz w:val="26"/>
          <w:szCs w:val="26"/>
        </w:rPr>
        <w:t>цента</w:t>
      </w:r>
      <w:r w:rsidR="00AB29D8" w:rsidRPr="002216E1">
        <w:rPr>
          <w:sz w:val="26"/>
          <w:szCs w:val="26"/>
        </w:rPr>
        <w:t>;</w:t>
      </w:r>
    </w:p>
    <w:p w:rsidR="00AB29D8" w:rsidRPr="002216E1" w:rsidRDefault="00AB29D8" w:rsidP="00D84ED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216E1">
        <w:rPr>
          <w:sz w:val="26"/>
          <w:szCs w:val="26"/>
        </w:rPr>
        <w:t>3.2. в отн</w:t>
      </w:r>
      <w:r w:rsidR="00B95285" w:rsidRPr="002216E1">
        <w:rPr>
          <w:sz w:val="26"/>
          <w:szCs w:val="26"/>
        </w:rPr>
        <w:t>ошении объектов налогообложения</w:t>
      </w:r>
      <w:r w:rsidR="000504EF" w:rsidRPr="002216E1">
        <w:rPr>
          <w:sz w:val="26"/>
          <w:szCs w:val="26"/>
        </w:rPr>
        <w:t>, кадастровая стоимость каждого их которых превышает 300 млн.</w:t>
      </w:r>
      <w:r w:rsidR="00B95285" w:rsidRPr="002216E1">
        <w:rPr>
          <w:sz w:val="26"/>
          <w:szCs w:val="26"/>
        </w:rPr>
        <w:t xml:space="preserve"> </w:t>
      </w:r>
      <w:r w:rsidR="000504EF" w:rsidRPr="002216E1">
        <w:rPr>
          <w:sz w:val="26"/>
          <w:szCs w:val="26"/>
        </w:rPr>
        <w:t>рублей –</w:t>
      </w:r>
      <w:r w:rsidR="007554BC">
        <w:rPr>
          <w:sz w:val="26"/>
          <w:szCs w:val="26"/>
        </w:rPr>
        <w:t xml:space="preserve">0,75 </w:t>
      </w:r>
      <w:r w:rsidR="009D6CEE">
        <w:rPr>
          <w:b/>
          <w:sz w:val="26"/>
          <w:szCs w:val="26"/>
        </w:rPr>
        <w:t xml:space="preserve"> </w:t>
      </w:r>
      <w:r w:rsidR="000504EF" w:rsidRPr="002216E1">
        <w:rPr>
          <w:sz w:val="26"/>
          <w:szCs w:val="26"/>
        </w:rPr>
        <w:t>процента;</w:t>
      </w:r>
    </w:p>
    <w:p w:rsidR="007554BC" w:rsidRPr="007554BC" w:rsidRDefault="007A5CD6" w:rsidP="007554BC">
      <w:pPr>
        <w:spacing w:after="1" w:line="280" w:lineRule="atLeast"/>
        <w:jc w:val="both"/>
        <w:rPr>
          <w:sz w:val="26"/>
          <w:szCs w:val="26"/>
        </w:rPr>
      </w:pPr>
      <w:r w:rsidRPr="002216E1">
        <w:rPr>
          <w:sz w:val="26"/>
          <w:szCs w:val="26"/>
        </w:rPr>
        <w:lastRenderedPageBreak/>
        <w:t>3</w:t>
      </w:r>
      <w:r w:rsidR="00430140" w:rsidRPr="002216E1">
        <w:rPr>
          <w:sz w:val="26"/>
          <w:szCs w:val="26"/>
        </w:rPr>
        <w:t>.</w:t>
      </w:r>
      <w:r w:rsidR="000504EF" w:rsidRPr="002216E1">
        <w:rPr>
          <w:sz w:val="26"/>
          <w:szCs w:val="26"/>
        </w:rPr>
        <w:t>3</w:t>
      </w:r>
      <w:r w:rsidR="00430140" w:rsidRPr="002216E1">
        <w:rPr>
          <w:sz w:val="26"/>
          <w:szCs w:val="26"/>
        </w:rPr>
        <w:t>.</w:t>
      </w:r>
      <w:r w:rsidRPr="002216E1">
        <w:rPr>
          <w:sz w:val="26"/>
          <w:szCs w:val="26"/>
        </w:rPr>
        <w:t xml:space="preserve"> </w:t>
      </w:r>
      <w:r w:rsidR="00AB29D8" w:rsidRPr="002216E1">
        <w:rPr>
          <w:sz w:val="26"/>
          <w:szCs w:val="26"/>
        </w:rPr>
        <w:t>в</w:t>
      </w:r>
      <w:r w:rsidR="00430140" w:rsidRPr="002216E1">
        <w:rPr>
          <w:sz w:val="26"/>
          <w:szCs w:val="26"/>
        </w:rPr>
        <w:t xml:space="preserve"> отношении объектов налогообложения, включенных в перечень, определяемый в соответствии с </w:t>
      </w:r>
      <w:hyperlink r:id="rId8" w:history="1">
        <w:r w:rsidR="00430140" w:rsidRPr="002216E1">
          <w:rPr>
            <w:sz w:val="26"/>
            <w:szCs w:val="26"/>
          </w:rPr>
          <w:t>пунктом 7 статьи 378.2</w:t>
        </w:r>
      </w:hyperlink>
      <w:r w:rsidR="00430140" w:rsidRPr="002216E1">
        <w:rPr>
          <w:sz w:val="26"/>
          <w:szCs w:val="26"/>
        </w:rPr>
        <w:t xml:space="preserve">  Налогового кодекса РФ, в отношении объектов налогообложения, предусмотренных </w:t>
      </w:r>
      <w:hyperlink r:id="rId9" w:history="1">
        <w:r w:rsidR="00430140" w:rsidRPr="002216E1">
          <w:rPr>
            <w:sz w:val="26"/>
            <w:szCs w:val="26"/>
          </w:rPr>
          <w:t>абзацем вторым пункта 10 статьи 378.2</w:t>
        </w:r>
      </w:hyperlink>
      <w:r w:rsidR="00430140" w:rsidRPr="002216E1">
        <w:rPr>
          <w:sz w:val="26"/>
          <w:szCs w:val="26"/>
        </w:rPr>
        <w:t xml:space="preserve"> Налогового кодекса РФ</w:t>
      </w:r>
      <w:r w:rsidR="000504EF" w:rsidRPr="002216E1">
        <w:rPr>
          <w:sz w:val="26"/>
          <w:szCs w:val="26"/>
        </w:rPr>
        <w:t>:</w:t>
      </w:r>
      <w:r w:rsidR="007554BC">
        <w:rPr>
          <w:sz w:val="26"/>
          <w:szCs w:val="26"/>
        </w:rPr>
        <w:t xml:space="preserve"> 0,75 процента;</w:t>
      </w:r>
    </w:p>
    <w:p w:rsidR="002A325D" w:rsidRPr="007554BC" w:rsidRDefault="007A5CD6" w:rsidP="007554BC">
      <w:pPr>
        <w:spacing w:after="1" w:line="280" w:lineRule="atLeast"/>
        <w:jc w:val="both"/>
        <w:rPr>
          <w:sz w:val="26"/>
          <w:szCs w:val="26"/>
        </w:rPr>
      </w:pPr>
      <w:r w:rsidRPr="002216E1">
        <w:rPr>
          <w:sz w:val="26"/>
          <w:szCs w:val="26"/>
        </w:rPr>
        <w:t>3</w:t>
      </w:r>
      <w:r w:rsidR="00430140" w:rsidRPr="002216E1">
        <w:rPr>
          <w:sz w:val="26"/>
          <w:szCs w:val="26"/>
        </w:rPr>
        <w:t>.</w:t>
      </w:r>
      <w:r w:rsidR="000504EF" w:rsidRPr="002216E1">
        <w:rPr>
          <w:sz w:val="26"/>
          <w:szCs w:val="26"/>
        </w:rPr>
        <w:t>4</w:t>
      </w:r>
      <w:r w:rsidR="00430140" w:rsidRPr="002216E1">
        <w:rPr>
          <w:b/>
          <w:sz w:val="26"/>
          <w:szCs w:val="26"/>
        </w:rPr>
        <w:t>.</w:t>
      </w:r>
      <w:r w:rsidR="00430140" w:rsidRPr="002216E1">
        <w:rPr>
          <w:sz w:val="26"/>
          <w:szCs w:val="26"/>
        </w:rPr>
        <w:t xml:space="preserve"> </w:t>
      </w:r>
      <w:r w:rsidR="000504EF" w:rsidRPr="002216E1">
        <w:rPr>
          <w:sz w:val="26"/>
          <w:szCs w:val="26"/>
        </w:rPr>
        <w:t>в</w:t>
      </w:r>
      <w:r w:rsidR="00430140" w:rsidRPr="002216E1">
        <w:rPr>
          <w:sz w:val="26"/>
          <w:szCs w:val="26"/>
        </w:rPr>
        <w:t xml:space="preserve"> отношении прочих объектов налогообложения</w:t>
      </w:r>
      <w:r w:rsidR="00B95285" w:rsidRPr="002216E1">
        <w:rPr>
          <w:sz w:val="26"/>
          <w:szCs w:val="26"/>
        </w:rPr>
        <w:t xml:space="preserve"> -   0,5 процента</w:t>
      </w:r>
      <w:r w:rsidR="00D84ED3" w:rsidRPr="002216E1">
        <w:rPr>
          <w:sz w:val="26"/>
          <w:szCs w:val="26"/>
        </w:rPr>
        <w:t>»</w:t>
      </w:r>
      <w:r w:rsidR="00B95285" w:rsidRPr="002216E1">
        <w:rPr>
          <w:rFonts w:eastAsia="Calibri"/>
          <w:sz w:val="26"/>
          <w:szCs w:val="26"/>
          <w:lang w:eastAsia="en-US"/>
        </w:rPr>
        <w:t>;</w:t>
      </w:r>
      <w:r w:rsidR="002A325D" w:rsidRPr="002216E1">
        <w:rPr>
          <w:rFonts w:eastAsia="Calibri"/>
          <w:sz w:val="26"/>
          <w:szCs w:val="26"/>
          <w:lang w:eastAsia="en-US"/>
        </w:rPr>
        <w:t xml:space="preserve">   </w:t>
      </w:r>
    </w:p>
    <w:p w:rsidR="00D84ED3" w:rsidRPr="002216E1" w:rsidRDefault="002A325D" w:rsidP="002A325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 xml:space="preserve"> </w:t>
      </w:r>
      <w:r w:rsidR="00D84ED3" w:rsidRPr="002216E1">
        <w:rPr>
          <w:rFonts w:eastAsia="Calibri"/>
          <w:sz w:val="26"/>
          <w:szCs w:val="26"/>
          <w:lang w:eastAsia="en-US"/>
        </w:rPr>
        <w:t>1.2</w:t>
      </w:r>
      <w:r w:rsidR="00B95285" w:rsidRPr="002216E1">
        <w:rPr>
          <w:rFonts w:eastAsia="Calibri"/>
          <w:sz w:val="26"/>
          <w:szCs w:val="26"/>
          <w:lang w:eastAsia="en-US"/>
        </w:rPr>
        <w:t xml:space="preserve">. </w:t>
      </w:r>
      <w:r w:rsidR="00D84ED3" w:rsidRPr="002216E1">
        <w:rPr>
          <w:rFonts w:eastAsia="Calibri"/>
          <w:sz w:val="26"/>
          <w:szCs w:val="26"/>
          <w:lang w:eastAsia="en-US"/>
        </w:rPr>
        <w:t xml:space="preserve">  </w:t>
      </w:r>
      <w:r w:rsidR="00B95285" w:rsidRPr="002216E1">
        <w:rPr>
          <w:rFonts w:eastAsia="Calibri"/>
          <w:sz w:val="26"/>
          <w:szCs w:val="26"/>
          <w:lang w:eastAsia="en-US"/>
        </w:rPr>
        <w:t>п</w:t>
      </w:r>
      <w:r w:rsidR="00D84ED3" w:rsidRPr="002216E1">
        <w:rPr>
          <w:rFonts w:eastAsia="Calibri"/>
          <w:sz w:val="26"/>
          <w:szCs w:val="26"/>
          <w:lang w:eastAsia="en-US"/>
        </w:rPr>
        <w:t>осле раздела 4 постановления дополнить разделы следующего содержания:</w:t>
      </w:r>
    </w:p>
    <w:p w:rsidR="002A325D" w:rsidRPr="002216E1" w:rsidRDefault="00B95285" w:rsidP="002A325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>«</w:t>
      </w:r>
      <w:r w:rsidR="00D84ED3" w:rsidRPr="002216E1">
        <w:rPr>
          <w:rFonts w:eastAsia="Calibri"/>
          <w:sz w:val="26"/>
          <w:szCs w:val="26"/>
          <w:lang w:eastAsia="en-US"/>
        </w:rPr>
        <w:t xml:space="preserve">5. </w:t>
      </w:r>
      <w:r w:rsidR="002A325D" w:rsidRPr="002216E1">
        <w:rPr>
          <w:rFonts w:eastAsia="Calibri"/>
          <w:sz w:val="26"/>
          <w:szCs w:val="26"/>
          <w:lang w:eastAsia="en-US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A325D" w:rsidRPr="002216E1" w:rsidRDefault="00B95285" w:rsidP="002A325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 xml:space="preserve"> </w:t>
      </w:r>
      <w:r w:rsidR="00D84ED3" w:rsidRPr="002216E1">
        <w:rPr>
          <w:rFonts w:eastAsia="Calibri"/>
          <w:sz w:val="26"/>
          <w:szCs w:val="26"/>
          <w:lang w:eastAsia="en-US"/>
        </w:rPr>
        <w:t>6</w:t>
      </w:r>
      <w:r w:rsidR="002A325D" w:rsidRPr="002216E1">
        <w:rPr>
          <w:rFonts w:eastAsia="Calibri"/>
          <w:sz w:val="26"/>
          <w:szCs w:val="26"/>
          <w:lang w:eastAsia="en-US"/>
        </w:rPr>
        <w:t xml:space="preserve">. При определении подлежащей уплате налогоплательщиком суммы налога налоговая льгота предоставляется </w:t>
      </w:r>
      <w:proofErr w:type="gramStart"/>
      <w:r w:rsidR="002A325D" w:rsidRPr="002216E1">
        <w:rPr>
          <w:rFonts w:eastAsia="Calibri"/>
          <w:sz w:val="26"/>
          <w:szCs w:val="26"/>
          <w:lang w:eastAsia="en-US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="002A325D" w:rsidRPr="002216E1">
        <w:rPr>
          <w:rFonts w:eastAsia="Calibri"/>
          <w:sz w:val="26"/>
          <w:szCs w:val="26"/>
          <w:lang w:eastAsia="en-US"/>
        </w:rPr>
        <w:t xml:space="preserve"> налоговых льгот.</w:t>
      </w:r>
    </w:p>
    <w:p w:rsidR="00E27934" w:rsidRPr="002216E1" w:rsidRDefault="00B95285" w:rsidP="00E27934">
      <w:pPr>
        <w:spacing w:after="1" w:line="280" w:lineRule="atLeast"/>
        <w:jc w:val="both"/>
        <w:rPr>
          <w:sz w:val="26"/>
          <w:szCs w:val="26"/>
        </w:rPr>
      </w:pPr>
      <w:r w:rsidRPr="002216E1">
        <w:rPr>
          <w:sz w:val="26"/>
          <w:szCs w:val="26"/>
        </w:rPr>
        <w:t xml:space="preserve">7. </w:t>
      </w:r>
      <w:r w:rsidR="00E27934" w:rsidRPr="002216E1">
        <w:rPr>
          <w:sz w:val="26"/>
          <w:szCs w:val="26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10" w:history="1">
        <w:r w:rsidR="00E27934" w:rsidRPr="002216E1">
          <w:rPr>
            <w:sz w:val="26"/>
            <w:szCs w:val="26"/>
          </w:rPr>
          <w:t>заявление</w:t>
        </w:r>
      </w:hyperlink>
      <w:r w:rsidR="00E27934" w:rsidRPr="002216E1">
        <w:rPr>
          <w:sz w:val="26"/>
          <w:szCs w:val="26"/>
        </w:rPr>
        <w:t xml:space="preserve"> о предоставлении налоговой льготы, а также вправе представить </w:t>
      </w:r>
      <w:hyperlink r:id="rId11" w:history="1">
        <w:r w:rsidR="00E27934" w:rsidRPr="002216E1">
          <w:rPr>
            <w:sz w:val="26"/>
            <w:szCs w:val="26"/>
          </w:rPr>
          <w:t>документы</w:t>
        </w:r>
      </w:hyperlink>
      <w:r w:rsidR="00E27934" w:rsidRPr="002216E1">
        <w:rPr>
          <w:sz w:val="26"/>
          <w:szCs w:val="26"/>
        </w:rPr>
        <w:t>, подтверждающие право налогоплательщика на налоговую льготу».</w:t>
      </w:r>
    </w:p>
    <w:p w:rsidR="002A325D" w:rsidRPr="002216E1" w:rsidRDefault="00D84ED3" w:rsidP="00D84ED3">
      <w:pPr>
        <w:spacing w:after="1" w:line="280" w:lineRule="atLeast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sz w:val="26"/>
          <w:szCs w:val="26"/>
        </w:rPr>
        <w:t xml:space="preserve">8. </w:t>
      </w:r>
      <w:r w:rsidR="00E27934" w:rsidRPr="002216E1">
        <w:rPr>
          <w:sz w:val="26"/>
          <w:szCs w:val="26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услуг».</w:t>
      </w:r>
    </w:p>
    <w:p w:rsidR="002A325D" w:rsidRPr="002216E1" w:rsidRDefault="00D84ED3" w:rsidP="002A325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 xml:space="preserve">9. </w:t>
      </w:r>
      <w:r w:rsidR="002A325D" w:rsidRPr="002216E1">
        <w:rPr>
          <w:rFonts w:eastAsia="Calibri"/>
          <w:sz w:val="26"/>
          <w:szCs w:val="26"/>
          <w:lang w:eastAsia="en-US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2A325D" w:rsidRPr="002216E1" w:rsidRDefault="002A325D" w:rsidP="00C1777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2A325D" w:rsidRPr="002216E1" w:rsidRDefault="00D84ED3" w:rsidP="002A325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>10</w:t>
      </w:r>
      <w:r w:rsidR="002A325D" w:rsidRPr="002216E1">
        <w:rPr>
          <w:rFonts w:eastAsia="Calibri"/>
          <w:sz w:val="26"/>
          <w:szCs w:val="26"/>
          <w:lang w:eastAsia="en-US"/>
        </w:rPr>
        <w:t>. Налог подлежит уплате налогоплательщиками в срок не  позднее 1 декабря года, следующего за истекшим налоговым периодом.</w:t>
      </w:r>
    </w:p>
    <w:p w:rsidR="00430140" w:rsidRPr="002216E1" w:rsidRDefault="002A325D" w:rsidP="00C1777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216E1">
        <w:rPr>
          <w:rFonts w:eastAsia="Calibri"/>
          <w:sz w:val="26"/>
          <w:szCs w:val="26"/>
          <w:lang w:eastAsia="en-US"/>
        </w:rPr>
        <w:t>Налог уплачивается по месту нахождения объекта налогообложения на основании налогового уведомления, направляемого налого</w:t>
      </w:r>
      <w:r w:rsidR="00B95285" w:rsidRPr="002216E1">
        <w:rPr>
          <w:rFonts w:eastAsia="Calibri"/>
          <w:sz w:val="26"/>
          <w:szCs w:val="26"/>
          <w:lang w:eastAsia="en-US"/>
        </w:rPr>
        <w:t>плательщику налоговым органом»;</w:t>
      </w:r>
    </w:p>
    <w:p w:rsidR="00D84ED3" w:rsidRPr="002216E1" w:rsidRDefault="00833419" w:rsidP="00073E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16E1">
        <w:rPr>
          <w:rFonts w:eastAsia="Calibri"/>
          <w:sz w:val="26"/>
          <w:szCs w:val="26"/>
          <w:lang w:eastAsia="en-US"/>
        </w:rPr>
        <w:t xml:space="preserve">1.3. </w:t>
      </w:r>
      <w:r w:rsidR="00B95285" w:rsidRPr="002216E1">
        <w:rPr>
          <w:rFonts w:eastAsia="Calibri"/>
          <w:sz w:val="26"/>
          <w:szCs w:val="26"/>
          <w:lang w:eastAsia="en-US"/>
        </w:rPr>
        <w:t>п</w:t>
      </w:r>
      <w:r w:rsidR="00D84ED3" w:rsidRPr="002216E1">
        <w:rPr>
          <w:rFonts w:eastAsia="Calibri"/>
          <w:sz w:val="26"/>
          <w:szCs w:val="26"/>
          <w:lang w:eastAsia="en-US"/>
        </w:rPr>
        <w:t>ункт</w:t>
      </w:r>
      <w:r w:rsidR="00B95285" w:rsidRPr="002216E1">
        <w:rPr>
          <w:rFonts w:eastAsia="Calibri"/>
          <w:sz w:val="26"/>
          <w:szCs w:val="26"/>
          <w:lang w:eastAsia="en-US"/>
        </w:rPr>
        <w:t>ы</w:t>
      </w:r>
      <w:r w:rsidR="00D84ED3" w:rsidRPr="002216E1">
        <w:rPr>
          <w:rFonts w:eastAsia="Calibri"/>
          <w:sz w:val="26"/>
          <w:szCs w:val="26"/>
          <w:lang w:eastAsia="en-US"/>
        </w:rPr>
        <w:t xml:space="preserve"> 5,6,7,8 постановления считать пунктами 11,12,13</w:t>
      </w:r>
      <w:r w:rsidR="00FD07B6" w:rsidRPr="002216E1">
        <w:rPr>
          <w:rFonts w:eastAsia="Calibri"/>
          <w:sz w:val="26"/>
          <w:szCs w:val="26"/>
          <w:lang w:eastAsia="en-US"/>
        </w:rPr>
        <w:t>,14</w:t>
      </w:r>
      <w:r w:rsidR="00D84ED3" w:rsidRPr="002216E1">
        <w:rPr>
          <w:rFonts w:eastAsia="Calibri"/>
          <w:sz w:val="26"/>
          <w:szCs w:val="26"/>
          <w:lang w:eastAsia="en-US"/>
        </w:rPr>
        <w:t xml:space="preserve"> </w:t>
      </w:r>
      <w:r w:rsidR="00FD07B6" w:rsidRPr="002216E1">
        <w:rPr>
          <w:rFonts w:eastAsia="Calibri"/>
          <w:sz w:val="26"/>
          <w:szCs w:val="26"/>
          <w:lang w:eastAsia="en-US"/>
        </w:rPr>
        <w:t>соответственно</w:t>
      </w:r>
      <w:r w:rsidR="00D84ED3" w:rsidRPr="002216E1">
        <w:rPr>
          <w:rFonts w:eastAsia="Calibri"/>
          <w:sz w:val="26"/>
          <w:szCs w:val="26"/>
          <w:lang w:eastAsia="en-US"/>
        </w:rPr>
        <w:t>.</w:t>
      </w:r>
    </w:p>
    <w:p w:rsidR="00073E68" w:rsidRPr="002216E1" w:rsidRDefault="00D84ED3" w:rsidP="00D84ED3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2216E1">
        <w:rPr>
          <w:rFonts w:ascii="Times New Roman" w:hAnsi="Times New Roman" w:cs="Times New Roman"/>
          <w:b/>
          <w:sz w:val="26"/>
          <w:szCs w:val="26"/>
        </w:rPr>
        <w:t>2.</w:t>
      </w:r>
      <w:r w:rsidR="00D7623E" w:rsidRPr="002216E1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1 января 20</w:t>
      </w:r>
      <w:r w:rsidR="00073E68" w:rsidRPr="002216E1">
        <w:rPr>
          <w:rFonts w:ascii="Times New Roman" w:hAnsi="Times New Roman" w:cs="Times New Roman"/>
          <w:sz w:val="26"/>
          <w:szCs w:val="26"/>
        </w:rPr>
        <w:t>20</w:t>
      </w:r>
      <w:r w:rsidR="00D7623E" w:rsidRPr="002216E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D7623E" w:rsidRPr="002216E1" w:rsidRDefault="00D84ED3" w:rsidP="00D84ED3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2216E1">
        <w:rPr>
          <w:rFonts w:ascii="Times New Roman" w:hAnsi="Times New Roman" w:cs="Times New Roman"/>
          <w:b/>
          <w:sz w:val="26"/>
          <w:szCs w:val="26"/>
        </w:rPr>
        <w:t>3.</w:t>
      </w:r>
      <w:r w:rsidR="00D7623E" w:rsidRPr="002216E1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газете "Малоярославецкий край" и разместить на официальном сайте муниципального образования городское поселение "Город Малоярославец".</w:t>
      </w:r>
    </w:p>
    <w:p w:rsidR="00D7623E" w:rsidRPr="002216E1" w:rsidRDefault="00D762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16E1" w:rsidRDefault="002216E1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623E" w:rsidRPr="00C17771" w:rsidRDefault="00073E6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216E1">
        <w:rPr>
          <w:rFonts w:ascii="Times New Roman" w:hAnsi="Times New Roman" w:cs="Times New Roman"/>
          <w:b/>
          <w:sz w:val="26"/>
          <w:szCs w:val="26"/>
        </w:rPr>
        <w:t>Глав</w:t>
      </w:r>
      <w:r w:rsidR="00C17771">
        <w:rPr>
          <w:rFonts w:ascii="Times New Roman" w:hAnsi="Times New Roman" w:cs="Times New Roman"/>
          <w:b/>
          <w:sz w:val="26"/>
          <w:szCs w:val="26"/>
        </w:rPr>
        <w:t xml:space="preserve">а муниципального образования </w:t>
      </w:r>
    </w:p>
    <w:p w:rsidR="00C17771" w:rsidRPr="002216E1" w:rsidRDefault="002216E1" w:rsidP="00C17771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ГП </w:t>
      </w:r>
      <w:r w:rsidR="00073E68" w:rsidRPr="002216E1">
        <w:rPr>
          <w:rFonts w:ascii="Times New Roman" w:hAnsi="Times New Roman" w:cs="Times New Roman"/>
          <w:b/>
          <w:sz w:val="26"/>
          <w:szCs w:val="26"/>
        </w:rPr>
        <w:t>«Город Малоярославец»</w:t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C17771">
        <w:rPr>
          <w:rFonts w:ascii="Times New Roman" w:hAnsi="Times New Roman" w:cs="Times New Roman"/>
          <w:b/>
          <w:sz w:val="26"/>
          <w:szCs w:val="26"/>
        </w:rPr>
        <w:tab/>
      </w:r>
      <w:r w:rsidR="00C17771" w:rsidRPr="002216E1">
        <w:rPr>
          <w:rFonts w:ascii="Times New Roman" w:hAnsi="Times New Roman" w:cs="Times New Roman"/>
          <w:b/>
          <w:sz w:val="26"/>
          <w:szCs w:val="26"/>
        </w:rPr>
        <w:t>О.А.</w:t>
      </w:r>
      <w:r w:rsidR="00C177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7771" w:rsidRPr="002216E1">
        <w:rPr>
          <w:rFonts w:ascii="Times New Roman" w:hAnsi="Times New Roman" w:cs="Times New Roman"/>
          <w:b/>
          <w:sz w:val="26"/>
          <w:szCs w:val="26"/>
        </w:rPr>
        <w:t>Жукова</w:t>
      </w:r>
    </w:p>
    <w:p w:rsidR="00F00AF0" w:rsidRPr="009D6CEE" w:rsidRDefault="00F00AF0" w:rsidP="009D6CE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F00AF0" w:rsidRPr="009D6CEE" w:rsidSect="002216E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F6" w:rsidRDefault="003B16F6" w:rsidP="009D6CEE">
      <w:r>
        <w:separator/>
      </w:r>
    </w:p>
  </w:endnote>
  <w:endnote w:type="continuationSeparator" w:id="0">
    <w:p w:rsidR="003B16F6" w:rsidRDefault="003B16F6" w:rsidP="009D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F6" w:rsidRDefault="003B16F6" w:rsidP="009D6CEE">
      <w:r>
        <w:separator/>
      </w:r>
    </w:p>
  </w:footnote>
  <w:footnote w:type="continuationSeparator" w:id="0">
    <w:p w:rsidR="003B16F6" w:rsidRDefault="003B16F6" w:rsidP="009D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3E"/>
    <w:rsid w:val="000504EF"/>
    <w:rsid w:val="00073E68"/>
    <w:rsid w:val="000A04C3"/>
    <w:rsid w:val="00105D43"/>
    <w:rsid w:val="00156152"/>
    <w:rsid w:val="0018524A"/>
    <w:rsid w:val="00187AE2"/>
    <w:rsid w:val="001C324E"/>
    <w:rsid w:val="002216E1"/>
    <w:rsid w:val="00235B2A"/>
    <w:rsid w:val="002615CF"/>
    <w:rsid w:val="00262AB2"/>
    <w:rsid w:val="002A325D"/>
    <w:rsid w:val="003B16F6"/>
    <w:rsid w:val="004153B5"/>
    <w:rsid w:val="00430140"/>
    <w:rsid w:val="004C6BD8"/>
    <w:rsid w:val="005576E8"/>
    <w:rsid w:val="00573459"/>
    <w:rsid w:val="005C12C4"/>
    <w:rsid w:val="006448C2"/>
    <w:rsid w:val="006835DF"/>
    <w:rsid w:val="006861AC"/>
    <w:rsid w:val="007554BC"/>
    <w:rsid w:val="007A5CA4"/>
    <w:rsid w:val="007A5CD6"/>
    <w:rsid w:val="00833419"/>
    <w:rsid w:val="00974653"/>
    <w:rsid w:val="009D6CEE"/>
    <w:rsid w:val="00AB29D8"/>
    <w:rsid w:val="00B33346"/>
    <w:rsid w:val="00B77DEF"/>
    <w:rsid w:val="00B95285"/>
    <w:rsid w:val="00C17771"/>
    <w:rsid w:val="00C278B4"/>
    <w:rsid w:val="00C55D0A"/>
    <w:rsid w:val="00CA6B6F"/>
    <w:rsid w:val="00CE087C"/>
    <w:rsid w:val="00D7623E"/>
    <w:rsid w:val="00D82068"/>
    <w:rsid w:val="00D84ED3"/>
    <w:rsid w:val="00DE4C82"/>
    <w:rsid w:val="00E27934"/>
    <w:rsid w:val="00E629EA"/>
    <w:rsid w:val="00F00AF0"/>
    <w:rsid w:val="00FD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12C4"/>
    <w:pPr>
      <w:ind w:left="720"/>
      <w:contextualSpacing/>
    </w:pPr>
  </w:style>
  <w:style w:type="table" w:styleId="a4">
    <w:name w:val="Table Grid"/>
    <w:basedOn w:val="a1"/>
    <w:rsid w:val="0043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6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6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6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4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12C4"/>
    <w:pPr>
      <w:ind w:left="720"/>
      <w:contextualSpacing/>
    </w:pPr>
  </w:style>
  <w:style w:type="table" w:styleId="a4">
    <w:name w:val="Table Grid"/>
    <w:basedOn w:val="a1"/>
    <w:rsid w:val="0043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6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6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6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4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A71F4F162A3E29FE86D0FF59C200A14EEC81388F01555D6BD7071CFC7AB52702452B835B807798B952D9AF6EF29A0C8EF4741354AyAG8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92CA3E47FD09C003CC78C6B1436F5420527DA33230391F4100707910483DBF1AA81F297CBDF33DCB7D62641CB67FCB61B3CEF532FC3A6377e7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792CA3E47FD09C003CC78C6B1436F5420527FAA3A34391F4100707910483DBF1AA81F297CBDF33FC97D62641CB67FCB61B3CEF532FC3A6377e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BA71F4F162A3E29FE86D0FF59C200A14EEC81388F01555D6BD7071CFC7AB52702452B830BF0A798B952D9AF6EF29A0C8EF4741354AyAG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</dc:creator>
  <cp:lastModifiedBy>Ирина</cp:lastModifiedBy>
  <cp:revision>5</cp:revision>
  <cp:lastPrinted>2019-11-29T08:00:00Z</cp:lastPrinted>
  <dcterms:created xsi:type="dcterms:W3CDTF">2019-11-28T13:58:00Z</dcterms:created>
  <dcterms:modified xsi:type="dcterms:W3CDTF">2019-12-02T11:53:00Z</dcterms:modified>
</cp:coreProperties>
</file>