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6E" w:rsidRDefault="0029116E"/>
    <w:p w:rsidR="0029116E" w:rsidRPr="0029116E" w:rsidRDefault="0029116E" w:rsidP="0029116E">
      <w:pPr>
        <w:jc w:val="right"/>
        <w:rPr>
          <w:b/>
          <w:sz w:val="32"/>
          <w:szCs w:val="32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113EC8">
        <w:trPr>
          <w:trHeight w:val="1134"/>
          <w:jc w:val="center"/>
        </w:trPr>
        <w:tc>
          <w:tcPr>
            <w:tcW w:w="3969" w:type="dxa"/>
          </w:tcPr>
          <w:p w:rsidR="00113EC8" w:rsidRDefault="00D340B9">
            <w:pPr>
              <w:jc w:val="center"/>
            </w:pPr>
            <w:r>
              <w:t xml:space="preserve">       </w:t>
            </w:r>
            <w:r w:rsidR="00133E79"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EC8">
        <w:trPr>
          <w:trHeight w:val="1410"/>
          <w:jc w:val="center"/>
        </w:trPr>
        <w:tc>
          <w:tcPr>
            <w:tcW w:w="3969" w:type="dxa"/>
          </w:tcPr>
          <w:p w:rsidR="00113EC8" w:rsidRDefault="00113EC8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113EC8" w:rsidRDefault="00113EC8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113EC8" w:rsidRDefault="00113EC8" w:rsidP="00113EC8">
      <w:pPr>
        <w:rPr>
          <w:b/>
        </w:rPr>
      </w:pPr>
    </w:p>
    <w:p w:rsidR="00C07446" w:rsidRPr="0029116E" w:rsidRDefault="00A0073E" w:rsidP="00C07446">
      <w:pPr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E424D1">
        <w:rPr>
          <w:b/>
          <w:sz w:val="26"/>
          <w:szCs w:val="26"/>
        </w:rPr>
        <w:t>т «</w:t>
      </w:r>
      <w:r>
        <w:rPr>
          <w:b/>
          <w:sz w:val="26"/>
          <w:szCs w:val="26"/>
        </w:rPr>
        <w:t>22</w:t>
      </w:r>
      <w:r w:rsidR="00E424D1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>января 2015</w:t>
      </w:r>
      <w:r w:rsidR="00E424D1">
        <w:rPr>
          <w:b/>
          <w:sz w:val="26"/>
          <w:szCs w:val="26"/>
        </w:rPr>
        <w:t xml:space="preserve"> года</w:t>
      </w:r>
      <w:r w:rsidR="00C07446" w:rsidRPr="0029116E">
        <w:rPr>
          <w:b/>
          <w:sz w:val="26"/>
          <w:szCs w:val="26"/>
        </w:rPr>
        <w:tab/>
      </w:r>
      <w:r w:rsidR="00C07446" w:rsidRPr="0029116E">
        <w:rPr>
          <w:b/>
          <w:sz w:val="26"/>
          <w:szCs w:val="26"/>
        </w:rPr>
        <w:tab/>
      </w:r>
      <w:r w:rsidR="00C07446" w:rsidRPr="0029116E">
        <w:rPr>
          <w:b/>
          <w:sz w:val="26"/>
          <w:szCs w:val="26"/>
        </w:rPr>
        <w:tab/>
      </w:r>
      <w:r w:rsidR="00C07446" w:rsidRPr="0029116E">
        <w:rPr>
          <w:b/>
          <w:sz w:val="26"/>
          <w:szCs w:val="26"/>
        </w:rPr>
        <w:tab/>
        <w:t xml:space="preserve">  </w:t>
      </w:r>
      <w:r w:rsidR="000B2F46" w:rsidRPr="0029116E">
        <w:rPr>
          <w:b/>
          <w:sz w:val="26"/>
          <w:szCs w:val="26"/>
        </w:rPr>
        <w:t xml:space="preserve">         </w:t>
      </w:r>
      <w:r w:rsidR="006375F3" w:rsidRPr="0029116E">
        <w:rPr>
          <w:b/>
          <w:sz w:val="26"/>
          <w:szCs w:val="26"/>
        </w:rPr>
        <w:t xml:space="preserve">  </w:t>
      </w:r>
      <w:r w:rsidR="000B2F46" w:rsidRPr="0029116E">
        <w:rPr>
          <w:b/>
          <w:sz w:val="26"/>
          <w:szCs w:val="26"/>
        </w:rPr>
        <w:t xml:space="preserve">   </w:t>
      </w:r>
      <w:r w:rsidR="00D55942">
        <w:rPr>
          <w:b/>
          <w:sz w:val="26"/>
          <w:szCs w:val="26"/>
        </w:rPr>
        <w:t xml:space="preserve">                   </w:t>
      </w:r>
      <w:r w:rsidR="006375F3" w:rsidRPr="0029116E">
        <w:rPr>
          <w:b/>
          <w:sz w:val="26"/>
          <w:szCs w:val="26"/>
        </w:rPr>
        <w:t xml:space="preserve">   </w:t>
      </w:r>
      <w:r w:rsidR="00E424D1">
        <w:rPr>
          <w:b/>
          <w:sz w:val="26"/>
          <w:szCs w:val="26"/>
        </w:rPr>
        <w:tab/>
      </w:r>
      <w:r w:rsidR="00E424D1">
        <w:rPr>
          <w:b/>
          <w:sz w:val="26"/>
          <w:szCs w:val="26"/>
        </w:rPr>
        <w:tab/>
      </w:r>
      <w:r w:rsidR="00C07446" w:rsidRPr="0029116E">
        <w:rPr>
          <w:b/>
          <w:sz w:val="26"/>
          <w:szCs w:val="26"/>
        </w:rPr>
        <w:t xml:space="preserve">№ </w:t>
      </w:r>
      <w:r w:rsidR="008D1390">
        <w:rPr>
          <w:b/>
          <w:sz w:val="26"/>
          <w:szCs w:val="26"/>
        </w:rPr>
        <w:t>522</w:t>
      </w:r>
    </w:p>
    <w:p w:rsidR="00A0073E" w:rsidRDefault="00A0073E" w:rsidP="00A0073E">
      <w:pPr>
        <w:pStyle w:val="1"/>
        <w:jc w:val="left"/>
        <w:rPr>
          <w:i/>
          <w:szCs w:val="28"/>
        </w:rPr>
      </w:pPr>
    </w:p>
    <w:p w:rsidR="00A0073E" w:rsidRPr="00A0073E" w:rsidRDefault="00A0073E" w:rsidP="00A0073E">
      <w:pPr>
        <w:pStyle w:val="1"/>
        <w:jc w:val="left"/>
        <w:rPr>
          <w:i/>
          <w:sz w:val="26"/>
          <w:szCs w:val="26"/>
        </w:rPr>
      </w:pPr>
      <w:r w:rsidRPr="00A0073E">
        <w:rPr>
          <w:i/>
          <w:sz w:val="26"/>
          <w:szCs w:val="26"/>
        </w:rPr>
        <w:t xml:space="preserve">О присвоении </w:t>
      </w:r>
      <w:proofErr w:type="gramStart"/>
      <w:r w:rsidRPr="00A0073E">
        <w:rPr>
          <w:i/>
          <w:sz w:val="26"/>
          <w:szCs w:val="26"/>
        </w:rPr>
        <w:t>топонимического</w:t>
      </w:r>
      <w:proofErr w:type="gramEnd"/>
      <w:r w:rsidRPr="00A0073E">
        <w:rPr>
          <w:i/>
          <w:sz w:val="26"/>
          <w:szCs w:val="26"/>
        </w:rPr>
        <w:t xml:space="preserve"> </w:t>
      </w:r>
    </w:p>
    <w:p w:rsidR="00A0073E" w:rsidRPr="008D1390" w:rsidRDefault="00A0073E" w:rsidP="00A0073E">
      <w:pPr>
        <w:pStyle w:val="1"/>
        <w:jc w:val="left"/>
        <w:rPr>
          <w:i/>
          <w:sz w:val="26"/>
          <w:szCs w:val="26"/>
        </w:rPr>
      </w:pPr>
      <w:r w:rsidRPr="00A0073E">
        <w:rPr>
          <w:i/>
          <w:sz w:val="26"/>
          <w:szCs w:val="26"/>
        </w:rPr>
        <w:t xml:space="preserve">названия элементам улично-дорожной сети </w:t>
      </w:r>
    </w:p>
    <w:p w:rsidR="00A0073E" w:rsidRDefault="00A0073E" w:rsidP="00A0073E">
      <w:pPr>
        <w:rPr>
          <w:b/>
          <w:i/>
          <w:sz w:val="28"/>
          <w:szCs w:val="28"/>
        </w:rPr>
      </w:pPr>
    </w:p>
    <w:p w:rsidR="00A0073E" w:rsidRPr="00A0073E" w:rsidRDefault="00A0073E" w:rsidP="00A0073E">
      <w:pPr>
        <w:pStyle w:val="a3"/>
        <w:rPr>
          <w:sz w:val="26"/>
          <w:szCs w:val="26"/>
        </w:rPr>
      </w:pPr>
      <w:r w:rsidRPr="00A0073E">
        <w:rPr>
          <w:sz w:val="26"/>
          <w:szCs w:val="26"/>
        </w:rPr>
        <w:tab/>
      </w:r>
      <w:proofErr w:type="gramStart"/>
      <w:r w:rsidRPr="00A0073E">
        <w:rPr>
          <w:sz w:val="26"/>
          <w:szCs w:val="26"/>
        </w:rPr>
        <w:t xml:space="preserve">Рассмотрев обращение ЗАО «Лесная деревня», депутата Городской Думы Е.В. </w:t>
      </w:r>
      <w:proofErr w:type="spellStart"/>
      <w:r w:rsidRPr="00A0073E">
        <w:rPr>
          <w:sz w:val="26"/>
          <w:szCs w:val="26"/>
        </w:rPr>
        <w:t>Болоболовой</w:t>
      </w:r>
      <w:proofErr w:type="spellEnd"/>
      <w:r w:rsidRPr="00A0073E">
        <w:rPr>
          <w:sz w:val="26"/>
          <w:szCs w:val="26"/>
        </w:rPr>
        <w:t>, Администрации городского поселения «Город Малоярославец», Протокол и экспертное заключение комиссии по городской топонимики и памятникам мемориального значения от 21.11.2014 г., Протокол публичных слушаний, руководствуясь ст.  9 Устава муниципального образования городского поселения «Город Малоярославец», Положением о присвоении наименований улиц, площадей, и иных топонимических названий на территории муниципального образования «Город Малоярославец</w:t>
      </w:r>
      <w:proofErr w:type="gramEnd"/>
      <w:r w:rsidRPr="00A0073E">
        <w:rPr>
          <w:sz w:val="26"/>
          <w:szCs w:val="26"/>
        </w:rPr>
        <w:t xml:space="preserve">», утвержденных Решением Городской Думы № 268 от 27.03.2008г, Городская Дума </w:t>
      </w:r>
    </w:p>
    <w:p w:rsidR="00A0073E" w:rsidRPr="00A0073E" w:rsidRDefault="00A0073E" w:rsidP="00A0073E">
      <w:pPr>
        <w:jc w:val="both"/>
        <w:rPr>
          <w:b/>
          <w:sz w:val="26"/>
          <w:szCs w:val="26"/>
        </w:rPr>
      </w:pPr>
    </w:p>
    <w:p w:rsidR="00A0073E" w:rsidRPr="00A0073E" w:rsidRDefault="00A0073E" w:rsidP="00A0073E">
      <w:pPr>
        <w:jc w:val="center"/>
        <w:rPr>
          <w:b/>
          <w:sz w:val="26"/>
          <w:szCs w:val="26"/>
        </w:rPr>
      </w:pPr>
      <w:r w:rsidRPr="00A0073E">
        <w:rPr>
          <w:b/>
          <w:sz w:val="26"/>
          <w:szCs w:val="26"/>
        </w:rPr>
        <w:t>РЕШИЛА:</w:t>
      </w:r>
    </w:p>
    <w:p w:rsidR="00A0073E" w:rsidRPr="00A0073E" w:rsidRDefault="00A0073E" w:rsidP="00A0073E">
      <w:pPr>
        <w:ind w:left="720"/>
        <w:jc w:val="both"/>
        <w:rPr>
          <w:sz w:val="26"/>
          <w:szCs w:val="26"/>
        </w:rPr>
      </w:pPr>
    </w:p>
    <w:p w:rsidR="00A0073E" w:rsidRDefault="00A0073E" w:rsidP="00A0073E">
      <w:pPr>
        <w:pStyle w:val="aa"/>
        <w:numPr>
          <w:ilvl w:val="0"/>
          <w:numId w:val="11"/>
        </w:numPr>
        <w:spacing w:after="10"/>
        <w:ind w:left="714" w:hanging="357"/>
        <w:contextualSpacing w:val="0"/>
        <w:jc w:val="both"/>
        <w:rPr>
          <w:sz w:val="26"/>
          <w:szCs w:val="26"/>
        </w:rPr>
      </w:pPr>
      <w:r w:rsidRPr="00A0073E">
        <w:rPr>
          <w:sz w:val="26"/>
          <w:szCs w:val="26"/>
        </w:rPr>
        <w:t xml:space="preserve">Присвоить линейному объекту улично-дорожной сети - улице, расположенной в кадастровом квартале 40:13:030710 топонимическое название </w:t>
      </w:r>
      <w:r w:rsidR="00AE243D">
        <w:rPr>
          <w:sz w:val="26"/>
          <w:szCs w:val="26"/>
        </w:rPr>
        <w:t>–</w:t>
      </w:r>
      <w:r w:rsidRPr="00A0073E">
        <w:rPr>
          <w:sz w:val="26"/>
          <w:szCs w:val="26"/>
        </w:rPr>
        <w:t xml:space="preserve"> </w:t>
      </w:r>
      <w:r w:rsidR="00AE243D">
        <w:rPr>
          <w:b/>
          <w:sz w:val="26"/>
          <w:szCs w:val="26"/>
        </w:rPr>
        <w:t>Медвежья поляна</w:t>
      </w:r>
      <w:r w:rsidRPr="00A0073E">
        <w:rPr>
          <w:sz w:val="26"/>
          <w:szCs w:val="26"/>
        </w:rPr>
        <w:t>.</w:t>
      </w:r>
    </w:p>
    <w:p w:rsidR="00A0073E" w:rsidRDefault="00A0073E" w:rsidP="00A0073E">
      <w:pPr>
        <w:pStyle w:val="aa"/>
        <w:numPr>
          <w:ilvl w:val="0"/>
          <w:numId w:val="11"/>
        </w:numPr>
        <w:spacing w:after="10"/>
        <w:ind w:left="714" w:hanging="357"/>
        <w:contextualSpacing w:val="0"/>
        <w:jc w:val="both"/>
        <w:rPr>
          <w:sz w:val="26"/>
          <w:szCs w:val="26"/>
        </w:rPr>
      </w:pPr>
      <w:r w:rsidRPr="00A0073E">
        <w:rPr>
          <w:sz w:val="26"/>
          <w:szCs w:val="26"/>
        </w:rPr>
        <w:t>Присвоить линейному объекту улично-дорожной сети – проезду, соединяющему улицу Заречная и улицу Донская</w:t>
      </w:r>
      <w:r w:rsidRPr="00A0073E">
        <w:rPr>
          <w:b/>
          <w:sz w:val="26"/>
          <w:szCs w:val="26"/>
        </w:rPr>
        <w:t xml:space="preserve"> </w:t>
      </w:r>
      <w:r w:rsidRPr="00A0073E">
        <w:rPr>
          <w:sz w:val="26"/>
          <w:szCs w:val="26"/>
        </w:rPr>
        <w:t xml:space="preserve">топонимическое название  - </w:t>
      </w:r>
      <w:r w:rsidRPr="00A0073E">
        <w:rPr>
          <w:b/>
          <w:sz w:val="26"/>
          <w:szCs w:val="26"/>
        </w:rPr>
        <w:t>Заречный</w:t>
      </w:r>
      <w:proofErr w:type="gramStart"/>
      <w:r w:rsidRPr="00A0073E">
        <w:rPr>
          <w:sz w:val="26"/>
          <w:szCs w:val="26"/>
        </w:rPr>
        <w:t xml:space="preserve"> ;</w:t>
      </w:r>
      <w:proofErr w:type="gramEnd"/>
    </w:p>
    <w:p w:rsidR="00A0073E" w:rsidRDefault="00A0073E" w:rsidP="00A0073E">
      <w:pPr>
        <w:pStyle w:val="aa"/>
        <w:numPr>
          <w:ilvl w:val="0"/>
          <w:numId w:val="11"/>
        </w:numPr>
        <w:spacing w:after="10"/>
        <w:ind w:left="714" w:hanging="357"/>
        <w:contextualSpacing w:val="0"/>
        <w:jc w:val="both"/>
        <w:rPr>
          <w:sz w:val="26"/>
          <w:szCs w:val="26"/>
        </w:rPr>
      </w:pPr>
      <w:r w:rsidRPr="00A0073E">
        <w:rPr>
          <w:sz w:val="26"/>
          <w:szCs w:val="26"/>
        </w:rPr>
        <w:t xml:space="preserve">Присвоить линейному объекту улично-дорожной сети – проезду, соединяющему улицу Донская и улицу Весенняя топонимическое название - </w:t>
      </w:r>
      <w:r w:rsidRPr="00A0073E">
        <w:rPr>
          <w:b/>
          <w:sz w:val="26"/>
          <w:szCs w:val="26"/>
        </w:rPr>
        <w:t>Весенний</w:t>
      </w:r>
      <w:proofErr w:type="gramStart"/>
      <w:r w:rsidRPr="00A0073E">
        <w:rPr>
          <w:sz w:val="26"/>
          <w:szCs w:val="26"/>
        </w:rPr>
        <w:t xml:space="preserve"> ;</w:t>
      </w:r>
      <w:proofErr w:type="gramEnd"/>
    </w:p>
    <w:p w:rsidR="00A0073E" w:rsidRPr="00A0073E" w:rsidRDefault="00A0073E" w:rsidP="00A0073E">
      <w:pPr>
        <w:pStyle w:val="aa"/>
        <w:numPr>
          <w:ilvl w:val="0"/>
          <w:numId w:val="11"/>
        </w:numPr>
        <w:spacing w:after="10"/>
        <w:ind w:left="714" w:hanging="357"/>
        <w:contextualSpacing w:val="0"/>
        <w:jc w:val="both"/>
        <w:rPr>
          <w:sz w:val="26"/>
          <w:szCs w:val="26"/>
        </w:rPr>
      </w:pPr>
      <w:r w:rsidRPr="00A0073E">
        <w:rPr>
          <w:sz w:val="26"/>
          <w:szCs w:val="26"/>
        </w:rPr>
        <w:t xml:space="preserve">Присвоить линейному объекту улично-дорожной сети – проезду, соединяющему улицу </w:t>
      </w:r>
      <w:proofErr w:type="gramStart"/>
      <w:r w:rsidRPr="00A0073E">
        <w:rPr>
          <w:sz w:val="26"/>
          <w:szCs w:val="26"/>
        </w:rPr>
        <w:t>Троицкая</w:t>
      </w:r>
      <w:proofErr w:type="gramEnd"/>
      <w:r w:rsidRPr="00A0073E">
        <w:rPr>
          <w:sz w:val="26"/>
          <w:szCs w:val="26"/>
        </w:rPr>
        <w:t xml:space="preserve"> и улицу </w:t>
      </w:r>
      <w:proofErr w:type="spellStart"/>
      <w:r w:rsidRPr="00A0073E">
        <w:rPr>
          <w:sz w:val="26"/>
          <w:szCs w:val="26"/>
        </w:rPr>
        <w:t>Обнинская</w:t>
      </w:r>
      <w:proofErr w:type="spellEnd"/>
      <w:r w:rsidRPr="00A0073E">
        <w:rPr>
          <w:sz w:val="26"/>
          <w:szCs w:val="26"/>
        </w:rPr>
        <w:t xml:space="preserve"> топонимическое название – </w:t>
      </w:r>
      <w:proofErr w:type="spellStart"/>
      <w:r w:rsidRPr="00A0073E">
        <w:rPr>
          <w:b/>
          <w:sz w:val="26"/>
          <w:szCs w:val="26"/>
        </w:rPr>
        <w:t>Обнинский</w:t>
      </w:r>
      <w:proofErr w:type="spellEnd"/>
      <w:r w:rsidRPr="00A0073E">
        <w:rPr>
          <w:sz w:val="26"/>
          <w:szCs w:val="26"/>
        </w:rPr>
        <w:t>;</w:t>
      </w:r>
    </w:p>
    <w:p w:rsidR="00A0073E" w:rsidRPr="00A0073E" w:rsidRDefault="00A0073E" w:rsidP="00A0073E">
      <w:pPr>
        <w:pStyle w:val="aa"/>
        <w:numPr>
          <w:ilvl w:val="0"/>
          <w:numId w:val="11"/>
        </w:numPr>
        <w:spacing w:after="10"/>
        <w:ind w:left="714" w:hanging="357"/>
        <w:contextualSpacing w:val="0"/>
        <w:jc w:val="both"/>
        <w:rPr>
          <w:sz w:val="26"/>
          <w:szCs w:val="26"/>
        </w:rPr>
      </w:pPr>
      <w:r w:rsidRPr="00A0073E">
        <w:rPr>
          <w:sz w:val="26"/>
          <w:szCs w:val="26"/>
        </w:rPr>
        <w:t xml:space="preserve">Присвоить линейному объекту улично-дорожной сети – проезду, соединяющему улицу </w:t>
      </w:r>
      <w:proofErr w:type="spellStart"/>
      <w:r w:rsidRPr="00A0073E">
        <w:rPr>
          <w:sz w:val="26"/>
          <w:szCs w:val="26"/>
        </w:rPr>
        <w:t>Чистовича</w:t>
      </w:r>
      <w:proofErr w:type="spellEnd"/>
      <w:r w:rsidRPr="00A0073E">
        <w:rPr>
          <w:sz w:val="26"/>
          <w:szCs w:val="26"/>
        </w:rPr>
        <w:t xml:space="preserve"> и улицу </w:t>
      </w:r>
      <w:proofErr w:type="gramStart"/>
      <w:r w:rsidRPr="00A0073E">
        <w:rPr>
          <w:sz w:val="26"/>
          <w:szCs w:val="26"/>
        </w:rPr>
        <w:t>Фестивальная</w:t>
      </w:r>
      <w:proofErr w:type="gramEnd"/>
      <w:r w:rsidRPr="00A0073E">
        <w:rPr>
          <w:sz w:val="26"/>
          <w:szCs w:val="26"/>
        </w:rPr>
        <w:t xml:space="preserve"> топонимическое название – </w:t>
      </w:r>
      <w:r w:rsidRPr="00A0073E">
        <w:rPr>
          <w:b/>
          <w:sz w:val="26"/>
          <w:szCs w:val="26"/>
        </w:rPr>
        <w:t>Фестивальный;</w:t>
      </w:r>
    </w:p>
    <w:p w:rsidR="00A0073E" w:rsidRPr="00A0073E" w:rsidRDefault="00A0073E" w:rsidP="00A0073E">
      <w:pPr>
        <w:pStyle w:val="aa"/>
        <w:numPr>
          <w:ilvl w:val="0"/>
          <w:numId w:val="11"/>
        </w:numPr>
        <w:spacing w:after="10"/>
        <w:ind w:left="714" w:hanging="357"/>
        <w:contextualSpacing w:val="0"/>
        <w:jc w:val="both"/>
        <w:rPr>
          <w:sz w:val="26"/>
          <w:szCs w:val="26"/>
        </w:rPr>
      </w:pPr>
      <w:r w:rsidRPr="00A0073E">
        <w:rPr>
          <w:sz w:val="26"/>
          <w:szCs w:val="26"/>
        </w:rPr>
        <w:t xml:space="preserve">Присвоить линейному объекту улично-дорожной сети – проезду, соединяющему улицу </w:t>
      </w:r>
      <w:proofErr w:type="spellStart"/>
      <w:r w:rsidRPr="00A0073E">
        <w:rPr>
          <w:sz w:val="26"/>
          <w:szCs w:val="26"/>
        </w:rPr>
        <w:t>Чистовича</w:t>
      </w:r>
      <w:proofErr w:type="spellEnd"/>
      <w:r w:rsidRPr="00A0073E">
        <w:rPr>
          <w:sz w:val="26"/>
          <w:szCs w:val="26"/>
        </w:rPr>
        <w:t xml:space="preserve"> и улицу </w:t>
      </w:r>
      <w:proofErr w:type="gramStart"/>
      <w:r w:rsidRPr="00A0073E">
        <w:rPr>
          <w:sz w:val="26"/>
          <w:szCs w:val="26"/>
        </w:rPr>
        <w:t>Зимняя</w:t>
      </w:r>
      <w:proofErr w:type="gramEnd"/>
      <w:r w:rsidRPr="00A0073E">
        <w:rPr>
          <w:sz w:val="26"/>
          <w:szCs w:val="26"/>
        </w:rPr>
        <w:t xml:space="preserve"> топонимическое название – </w:t>
      </w:r>
      <w:r w:rsidRPr="00A0073E">
        <w:rPr>
          <w:b/>
          <w:sz w:val="26"/>
          <w:szCs w:val="26"/>
        </w:rPr>
        <w:t>Зимний</w:t>
      </w:r>
      <w:r w:rsidRPr="00A0073E">
        <w:rPr>
          <w:sz w:val="26"/>
          <w:szCs w:val="26"/>
        </w:rPr>
        <w:t>;</w:t>
      </w:r>
    </w:p>
    <w:p w:rsidR="00A0073E" w:rsidRPr="00A0073E" w:rsidRDefault="00A0073E" w:rsidP="00A0073E">
      <w:pPr>
        <w:pStyle w:val="aa"/>
        <w:numPr>
          <w:ilvl w:val="0"/>
          <w:numId w:val="11"/>
        </w:numPr>
        <w:spacing w:after="10"/>
        <w:ind w:left="714" w:hanging="357"/>
        <w:contextualSpacing w:val="0"/>
        <w:jc w:val="both"/>
        <w:rPr>
          <w:sz w:val="26"/>
          <w:szCs w:val="26"/>
        </w:rPr>
      </w:pPr>
      <w:r w:rsidRPr="00A0073E">
        <w:rPr>
          <w:sz w:val="26"/>
          <w:szCs w:val="26"/>
        </w:rPr>
        <w:t xml:space="preserve">Присвоить линейному объекту улично-дорожной сети – проезду, соединяющему улицу </w:t>
      </w:r>
      <w:proofErr w:type="spellStart"/>
      <w:r w:rsidRPr="00A0073E">
        <w:rPr>
          <w:sz w:val="26"/>
          <w:szCs w:val="26"/>
        </w:rPr>
        <w:t>Чистовича</w:t>
      </w:r>
      <w:proofErr w:type="spellEnd"/>
      <w:r w:rsidRPr="00A0073E">
        <w:rPr>
          <w:sz w:val="26"/>
          <w:szCs w:val="26"/>
        </w:rPr>
        <w:t xml:space="preserve"> и СНТ «Автомагистраль» топонимическое название – </w:t>
      </w:r>
      <w:proofErr w:type="gramStart"/>
      <w:r w:rsidR="00AE243D">
        <w:rPr>
          <w:b/>
          <w:sz w:val="26"/>
          <w:szCs w:val="26"/>
        </w:rPr>
        <w:t>Медвежий</w:t>
      </w:r>
      <w:proofErr w:type="gramEnd"/>
      <w:r w:rsidRPr="00A0073E">
        <w:rPr>
          <w:sz w:val="26"/>
          <w:szCs w:val="26"/>
        </w:rPr>
        <w:t>;</w:t>
      </w:r>
    </w:p>
    <w:p w:rsidR="00A0073E" w:rsidRPr="00A0073E" w:rsidRDefault="00A0073E" w:rsidP="00A0073E">
      <w:pPr>
        <w:pStyle w:val="aa"/>
        <w:numPr>
          <w:ilvl w:val="0"/>
          <w:numId w:val="11"/>
        </w:numPr>
        <w:spacing w:after="10"/>
        <w:ind w:left="714" w:hanging="357"/>
        <w:contextualSpacing w:val="0"/>
        <w:jc w:val="both"/>
        <w:rPr>
          <w:b/>
          <w:sz w:val="26"/>
          <w:szCs w:val="26"/>
        </w:rPr>
      </w:pPr>
      <w:r w:rsidRPr="00A0073E">
        <w:rPr>
          <w:sz w:val="26"/>
          <w:szCs w:val="26"/>
        </w:rPr>
        <w:t>Присвоить линейным объектам улично-дорожной сети – проездам, соединяющему улицу</w:t>
      </w:r>
      <w:proofErr w:type="gramStart"/>
      <w:r w:rsidRPr="00A0073E">
        <w:rPr>
          <w:sz w:val="26"/>
          <w:szCs w:val="26"/>
        </w:rPr>
        <w:t xml:space="preserve"> Р</w:t>
      </w:r>
      <w:proofErr w:type="gramEnd"/>
      <w:r w:rsidRPr="00A0073E">
        <w:rPr>
          <w:sz w:val="26"/>
          <w:szCs w:val="26"/>
        </w:rPr>
        <w:t xml:space="preserve">ос. Газовиков и улицами </w:t>
      </w:r>
      <w:proofErr w:type="gramStart"/>
      <w:r w:rsidRPr="00A0073E">
        <w:rPr>
          <w:sz w:val="26"/>
          <w:szCs w:val="26"/>
        </w:rPr>
        <w:t>Тюменская</w:t>
      </w:r>
      <w:proofErr w:type="gramEnd"/>
      <w:r w:rsidRPr="00A0073E">
        <w:rPr>
          <w:sz w:val="26"/>
          <w:szCs w:val="26"/>
        </w:rPr>
        <w:t xml:space="preserve"> и Турецкая топонимические названия - </w:t>
      </w:r>
      <w:r w:rsidRPr="00A0073E">
        <w:rPr>
          <w:b/>
          <w:sz w:val="26"/>
          <w:szCs w:val="26"/>
        </w:rPr>
        <w:t>1-ый Тюменский</w:t>
      </w:r>
      <w:r w:rsidRPr="00A0073E">
        <w:rPr>
          <w:sz w:val="26"/>
          <w:szCs w:val="26"/>
        </w:rPr>
        <w:t xml:space="preserve"> и </w:t>
      </w:r>
      <w:r w:rsidRPr="00A0073E">
        <w:rPr>
          <w:b/>
          <w:sz w:val="26"/>
          <w:szCs w:val="26"/>
        </w:rPr>
        <w:t>2-ой Тюменский;</w:t>
      </w:r>
    </w:p>
    <w:p w:rsidR="00A0073E" w:rsidRPr="00A0073E" w:rsidRDefault="00A0073E" w:rsidP="00A0073E">
      <w:pPr>
        <w:pStyle w:val="aa"/>
        <w:numPr>
          <w:ilvl w:val="0"/>
          <w:numId w:val="11"/>
        </w:numPr>
        <w:spacing w:after="10"/>
        <w:ind w:left="714" w:hanging="357"/>
        <w:contextualSpacing w:val="0"/>
        <w:jc w:val="both"/>
        <w:rPr>
          <w:b/>
          <w:sz w:val="26"/>
          <w:szCs w:val="26"/>
        </w:rPr>
      </w:pPr>
      <w:r w:rsidRPr="00A0073E">
        <w:rPr>
          <w:sz w:val="26"/>
          <w:szCs w:val="26"/>
        </w:rPr>
        <w:t xml:space="preserve">Присвоить линейному объекту улично-дорожной сети – проезду, соединяющему улицу </w:t>
      </w:r>
      <w:proofErr w:type="gramStart"/>
      <w:r w:rsidRPr="00A0073E">
        <w:rPr>
          <w:sz w:val="26"/>
          <w:szCs w:val="26"/>
        </w:rPr>
        <w:t>Коммунистическая</w:t>
      </w:r>
      <w:proofErr w:type="gramEnd"/>
      <w:r w:rsidRPr="00A0073E">
        <w:rPr>
          <w:b/>
          <w:sz w:val="26"/>
          <w:szCs w:val="26"/>
        </w:rPr>
        <w:t xml:space="preserve"> </w:t>
      </w:r>
      <w:r w:rsidRPr="00A0073E">
        <w:rPr>
          <w:sz w:val="26"/>
          <w:szCs w:val="26"/>
        </w:rPr>
        <w:t xml:space="preserve"> и улицу Парковая топонимическое название – </w:t>
      </w:r>
      <w:r w:rsidRPr="00A0073E">
        <w:rPr>
          <w:b/>
          <w:sz w:val="26"/>
          <w:szCs w:val="26"/>
        </w:rPr>
        <w:t>Парковый</w:t>
      </w:r>
      <w:r w:rsidRPr="00A0073E">
        <w:rPr>
          <w:sz w:val="26"/>
          <w:szCs w:val="26"/>
        </w:rPr>
        <w:t>;</w:t>
      </w:r>
    </w:p>
    <w:p w:rsidR="00A0073E" w:rsidRDefault="00A0073E" w:rsidP="00A0073E">
      <w:pPr>
        <w:pStyle w:val="aa"/>
        <w:numPr>
          <w:ilvl w:val="0"/>
          <w:numId w:val="11"/>
        </w:numPr>
        <w:spacing w:after="10"/>
        <w:ind w:left="714" w:hanging="357"/>
        <w:contextualSpacing w:val="0"/>
        <w:jc w:val="both"/>
        <w:rPr>
          <w:b/>
          <w:sz w:val="26"/>
          <w:szCs w:val="26"/>
        </w:rPr>
      </w:pPr>
      <w:r w:rsidRPr="00A0073E">
        <w:rPr>
          <w:sz w:val="26"/>
          <w:szCs w:val="26"/>
        </w:rPr>
        <w:t xml:space="preserve">Присвоить линейному объекту улично-дорожной сети – проезду, соединяющему улицу Российских газовиков и улицу </w:t>
      </w:r>
      <w:proofErr w:type="spellStart"/>
      <w:r w:rsidRPr="00A0073E">
        <w:rPr>
          <w:sz w:val="26"/>
          <w:szCs w:val="26"/>
        </w:rPr>
        <w:t>Аузина</w:t>
      </w:r>
      <w:proofErr w:type="spellEnd"/>
      <w:r w:rsidRPr="00A0073E">
        <w:rPr>
          <w:sz w:val="26"/>
          <w:szCs w:val="26"/>
        </w:rPr>
        <w:t xml:space="preserve"> топонимическое название – </w:t>
      </w:r>
      <w:r w:rsidRPr="00A0073E">
        <w:rPr>
          <w:b/>
          <w:sz w:val="26"/>
          <w:szCs w:val="26"/>
        </w:rPr>
        <w:t>Российских газовиков;</w:t>
      </w:r>
    </w:p>
    <w:p w:rsidR="00A0073E" w:rsidRPr="00A0073E" w:rsidRDefault="00A0073E" w:rsidP="00A0073E">
      <w:pPr>
        <w:pStyle w:val="aa"/>
        <w:numPr>
          <w:ilvl w:val="0"/>
          <w:numId w:val="11"/>
        </w:numPr>
        <w:spacing w:after="10"/>
        <w:ind w:left="714" w:hanging="357"/>
        <w:contextualSpacing w:val="0"/>
        <w:jc w:val="both"/>
        <w:rPr>
          <w:b/>
          <w:sz w:val="26"/>
          <w:szCs w:val="26"/>
        </w:rPr>
      </w:pPr>
      <w:r w:rsidRPr="00A0073E">
        <w:rPr>
          <w:sz w:val="26"/>
          <w:szCs w:val="26"/>
        </w:rPr>
        <w:lastRenderedPageBreak/>
        <w:t>Присвоить линейному объекту улично-дорожной сети – проезду, соединяющему улицу Фрунзе</w:t>
      </w:r>
      <w:r w:rsidR="00F62EA7">
        <w:rPr>
          <w:sz w:val="26"/>
          <w:szCs w:val="26"/>
        </w:rPr>
        <w:t xml:space="preserve"> </w:t>
      </w:r>
      <w:r w:rsidRPr="00A0073E">
        <w:rPr>
          <w:sz w:val="26"/>
          <w:szCs w:val="26"/>
        </w:rPr>
        <w:t xml:space="preserve">и улицу Щорса топонимическое название </w:t>
      </w:r>
      <w:r w:rsidR="00AE243D">
        <w:rPr>
          <w:b/>
          <w:sz w:val="26"/>
          <w:szCs w:val="26"/>
        </w:rPr>
        <w:t>Фабричный</w:t>
      </w:r>
      <w:r w:rsidRPr="00A0073E">
        <w:rPr>
          <w:sz w:val="26"/>
          <w:szCs w:val="26"/>
        </w:rPr>
        <w:t>.</w:t>
      </w:r>
    </w:p>
    <w:p w:rsidR="00A0073E" w:rsidRPr="00A0073E" w:rsidRDefault="00A0073E" w:rsidP="00A0073E">
      <w:pPr>
        <w:pStyle w:val="aa"/>
        <w:numPr>
          <w:ilvl w:val="0"/>
          <w:numId w:val="11"/>
        </w:numPr>
        <w:spacing w:after="10"/>
        <w:ind w:left="714" w:hanging="357"/>
        <w:contextualSpacing w:val="0"/>
        <w:jc w:val="both"/>
        <w:rPr>
          <w:b/>
          <w:sz w:val="26"/>
          <w:szCs w:val="26"/>
        </w:rPr>
      </w:pPr>
      <w:r w:rsidRPr="00A0073E">
        <w:rPr>
          <w:sz w:val="26"/>
          <w:szCs w:val="26"/>
        </w:rPr>
        <w:t>Главному редактору газеты   «Малоярославецкий край» опубликовать настоящее решение в печати.</w:t>
      </w:r>
    </w:p>
    <w:p w:rsidR="00A0073E" w:rsidRPr="00A0073E" w:rsidRDefault="00A0073E" w:rsidP="00A0073E">
      <w:pPr>
        <w:pStyle w:val="aa"/>
        <w:numPr>
          <w:ilvl w:val="0"/>
          <w:numId w:val="11"/>
        </w:numPr>
        <w:spacing w:after="10"/>
        <w:ind w:left="714" w:hanging="357"/>
        <w:contextualSpacing w:val="0"/>
        <w:jc w:val="both"/>
        <w:rPr>
          <w:b/>
          <w:sz w:val="26"/>
          <w:szCs w:val="26"/>
        </w:rPr>
      </w:pPr>
      <w:r w:rsidRPr="00A0073E">
        <w:rPr>
          <w:sz w:val="26"/>
          <w:szCs w:val="26"/>
        </w:rPr>
        <w:t xml:space="preserve">Разрешить Администрации городского поселения «Город Малоярославец»   присваивать новые почтовые адреса на улице Доблестной, Заречном проезде, Весеннем проезде, Обнинском проезде, Фестивальном проезде, Зимнем проезде, Тепличном проезде, 1-ом Тюменском проезде, 2-ом Тюменском проезде, Парковом проезде, Российских газовиков проезде, </w:t>
      </w:r>
      <w:r w:rsidR="005238E9">
        <w:rPr>
          <w:sz w:val="26"/>
          <w:szCs w:val="26"/>
        </w:rPr>
        <w:t xml:space="preserve">Фабричном </w:t>
      </w:r>
      <w:r w:rsidRPr="00A0073E">
        <w:rPr>
          <w:sz w:val="26"/>
          <w:szCs w:val="26"/>
        </w:rPr>
        <w:t xml:space="preserve">проезде, согласно поданным заявлениям от граждан и юридических лиц. </w:t>
      </w:r>
    </w:p>
    <w:p w:rsidR="00A0073E" w:rsidRPr="00A0073E" w:rsidRDefault="00A0073E" w:rsidP="00A0073E">
      <w:pPr>
        <w:pStyle w:val="aa"/>
        <w:numPr>
          <w:ilvl w:val="0"/>
          <w:numId w:val="11"/>
        </w:numPr>
        <w:spacing w:after="10"/>
        <w:ind w:left="714" w:hanging="357"/>
        <w:contextualSpacing w:val="0"/>
        <w:jc w:val="both"/>
        <w:rPr>
          <w:b/>
          <w:sz w:val="26"/>
          <w:szCs w:val="26"/>
        </w:rPr>
      </w:pPr>
      <w:r w:rsidRPr="00A0073E">
        <w:rPr>
          <w:sz w:val="26"/>
          <w:szCs w:val="26"/>
        </w:rPr>
        <w:t>Настоящее решение вступает в силу с момента его опубликования.</w:t>
      </w:r>
    </w:p>
    <w:p w:rsidR="00A0073E" w:rsidRPr="00A0073E" w:rsidRDefault="00A0073E" w:rsidP="00A0073E">
      <w:pPr>
        <w:ind w:left="1080"/>
        <w:jc w:val="both"/>
        <w:rPr>
          <w:sz w:val="26"/>
          <w:szCs w:val="26"/>
        </w:rPr>
      </w:pPr>
    </w:p>
    <w:p w:rsidR="00A0073E" w:rsidRPr="00A0073E" w:rsidRDefault="00A0073E" w:rsidP="00A0073E">
      <w:pPr>
        <w:ind w:left="1080"/>
        <w:jc w:val="both"/>
        <w:rPr>
          <w:sz w:val="26"/>
          <w:szCs w:val="26"/>
        </w:rPr>
      </w:pPr>
    </w:p>
    <w:p w:rsidR="00CF5685" w:rsidRPr="00A0073E" w:rsidRDefault="00CF5685" w:rsidP="00A0073E">
      <w:pPr>
        <w:jc w:val="both"/>
        <w:rPr>
          <w:b/>
          <w:sz w:val="26"/>
          <w:szCs w:val="26"/>
        </w:rPr>
      </w:pPr>
    </w:p>
    <w:p w:rsidR="00C07446" w:rsidRPr="00A0073E" w:rsidRDefault="00C07446" w:rsidP="008D1390">
      <w:pPr>
        <w:ind w:left="357"/>
        <w:jc w:val="both"/>
        <w:rPr>
          <w:b/>
          <w:sz w:val="26"/>
          <w:szCs w:val="26"/>
        </w:rPr>
      </w:pPr>
      <w:r w:rsidRPr="00A0073E">
        <w:rPr>
          <w:b/>
          <w:sz w:val="26"/>
          <w:szCs w:val="26"/>
        </w:rPr>
        <w:t xml:space="preserve">Глава муниципального образования </w:t>
      </w:r>
    </w:p>
    <w:p w:rsidR="00D54788" w:rsidRPr="00A0073E" w:rsidRDefault="00E424D1" w:rsidP="008D1390">
      <w:pPr>
        <w:ind w:left="357"/>
        <w:jc w:val="both"/>
        <w:rPr>
          <w:b/>
          <w:sz w:val="26"/>
          <w:szCs w:val="26"/>
        </w:rPr>
      </w:pPr>
      <w:r w:rsidRPr="00A0073E">
        <w:rPr>
          <w:b/>
          <w:sz w:val="26"/>
          <w:szCs w:val="26"/>
        </w:rPr>
        <w:t xml:space="preserve">ГП </w:t>
      </w:r>
      <w:r w:rsidR="00655111" w:rsidRPr="00A0073E">
        <w:rPr>
          <w:b/>
          <w:sz w:val="26"/>
          <w:szCs w:val="26"/>
        </w:rPr>
        <w:t>«Город Малоярославец»</w:t>
      </w:r>
      <w:r w:rsidR="00655111" w:rsidRPr="00A0073E">
        <w:rPr>
          <w:b/>
          <w:sz w:val="26"/>
          <w:szCs w:val="26"/>
        </w:rPr>
        <w:tab/>
        <w:t xml:space="preserve">               </w:t>
      </w:r>
      <w:r w:rsidR="008210B6" w:rsidRPr="00A0073E">
        <w:rPr>
          <w:b/>
          <w:sz w:val="26"/>
          <w:szCs w:val="26"/>
        </w:rPr>
        <w:t xml:space="preserve">  </w:t>
      </w:r>
      <w:r w:rsidR="000B2F46" w:rsidRPr="00A0073E">
        <w:rPr>
          <w:b/>
          <w:sz w:val="26"/>
          <w:szCs w:val="26"/>
        </w:rPr>
        <w:t xml:space="preserve">      </w:t>
      </w:r>
      <w:r w:rsidR="0052780D" w:rsidRPr="00A0073E">
        <w:rPr>
          <w:b/>
          <w:sz w:val="26"/>
          <w:szCs w:val="26"/>
        </w:rPr>
        <w:t xml:space="preserve">       </w:t>
      </w:r>
      <w:r w:rsidR="00DF46A7" w:rsidRPr="00A0073E">
        <w:rPr>
          <w:b/>
          <w:sz w:val="26"/>
          <w:szCs w:val="26"/>
        </w:rPr>
        <w:t xml:space="preserve">                     </w:t>
      </w:r>
      <w:r w:rsidR="0052780D" w:rsidRPr="00A0073E">
        <w:rPr>
          <w:b/>
          <w:sz w:val="26"/>
          <w:szCs w:val="26"/>
        </w:rPr>
        <w:t xml:space="preserve">   </w:t>
      </w:r>
      <w:r w:rsidR="000B2F46" w:rsidRPr="00A0073E">
        <w:rPr>
          <w:b/>
          <w:sz w:val="26"/>
          <w:szCs w:val="26"/>
        </w:rPr>
        <w:t xml:space="preserve">  </w:t>
      </w:r>
      <w:r w:rsidR="0052780D" w:rsidRPr="00A0073E">
        <w:rPr>
          <w:b/>
          <w:sz w:val="26"/>
          <w:szCs w:val="26"/>
        </w:rPr>
        <w:t>О.В.Ц</w:t>
      </w:r>
      <w:r w:rsidRPr="00A0073E">
        <w:rPr>
          <w:b/>
          <w:sz w:val="26"/>
          <w:szCs w:val="26"/>
        </w:rPr>
        <w:t>ируль</w:t>
      </w:r>
    </w:p>
    <w:p w:rsidR="00C9185C" w:rsidRPr="00A0073E" w:rsidRDefault="00C9185C" w:rsidP="00A0073E">
      <w:pPr>
        <w:jc w:val="both"/>
        <w:rPr>
          <w:b/>
          <w:sz w:val="26"/>
          <w:szCs w:val="26"/>
        </w:rPr>
      </w:pPr>
    </w:p>
    <w:p w:rsidR="00C9185C" w:rsidRPr="00A0073E" w:rsidRDefault="00C9185C" w:rsidP="00A0073E">
      <w:pPr>
        <w:jc w:val="both"/>
        <w:rPr>
          <w:b/>
          <w:sz w:val="26"/>
          <w:szCs w:val="26"/>
        </w:rPr>
      </w:pPr>
    </w:p>
    <w:sectPr w:rsidR="00C9185C" w:rsidRPr="00A0073E" w:rsidSect="00E424D1">
      <w:pgSz w:w="11906" w:h="16838"/>
      <w:pgMar w:top="540" w:right="850" w:bottom="36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4035E"/>
    <w:multiLevelType w:val="hybridMultilevel"/>
    <w:tmpl w:val="71C644A4"/>
    <w:lvl w:ilvl="0" w:tplc="A9C8C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0F78A9"/>
    <w:multiLevelType w:val="hybridMultilevel"/>
    <w:tmpl w:val="57106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001C98"/>
    <w:multiLevelType w:val="hybridMultilevel"/>
    <w:tmpl w:val="44829682"/>
    <w:lvl w:ilvl="0" w:tplc="BEA438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5F5D73"/>
    <w:multiLevelType w:val="hybridMultilevel"/>
    <w:tmpl w:val="D48C9B08"/>
    <w:lvl w:ilvl="0" w:tplc="324299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F9408D"/>
    <w:multiLevelType w:val="hybridMultilevel"/>
    <w:tmpl w:val="70F4BBB6"/>
    <w:lvl w:ilvl="0" w:tplc="EE26D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13EC8"/>
    <w:rsid w:val="00016CA5"/>
    <w:rsid w:val="00021A8B"/>
    <w:rsid w:val="00061C47"/>
    <w:rsid w:val="000B12EB"/>
    <w:rsid w:val="000B2F46"/>
    <w:rsid w:val="000D6220"/>
    <w:rsid w:val="00112A58"/>
    <w:rsid w:val="00113451"/>
    <w:rsid w:val="00113EC8"/>
    <w:rsid w:val="0013325C"/>
    <w:rsid w:val="00133E79"/>
    <w:rsid w:val="00143370"/>
    <w:rsid w:val="00152C0F"/>
    <w:rsid w:val="00165C67"/>
    <w:rsid w:val="00191FE9"/>
    <w:rsid w:val="00196325"/>
    <w:rsid w:val="001E0987"/>
    <w:rsid w:val="00222A67"/>
    <w:rsid w:val="00263176"/>
    <w:rsid w:val="0029116E"/>
    <w:rsid w:val="002A1364"/>
    <w:rsid w:val="00322F7E"/>
    <w:rsid w:val="003732CE"/>
    <w:rsid w:val="0038635E"/>
    <w:rsid w:val="0039601B"/>
    <w:rsid w:val="003B3C6E"/>
    <w:rsid w:val="00466FC1"/>
    <w:rsid w:val="0047577F"/>
    <w:rsid w:val="00487A25"/>
    <w:rsid w:val="004A7589"/>
    <w:rsid w:val="004C0AAF"/>
    <w:rsid w:val="004E04D8"/>
    <w:rsid w:val="00504307"/>
    <w:rsid w:val="005238E9"/>
    <w:rsid w:val="00526E7A"/>
    <w:rsid w:val="0052780D"/>
    <w:rsid w:val="00561D0F"/>
    <w:rsid w:val="005C38ED"/>
    <w:rsid w:val="005C4EF8"/>
    <w:rsid w:val="006375F3"/>
    <w:rsid w:val="00655111"/>
    <w:rsid w:val="0066242A"/>
    <w:rsid w:val="0066281F"/>
    <w:rsid w:val="006633D5"/>
    <w:rsid w:val="00682EBB"/>
    <w:rsid w:val="006A0A2D"/>
    <w:rsid w:val="006A6637"/>
    <w:rsid w:val="0073201C"/>
    <w:rsid w:val="00743934"/>
    <w:rsid w:val="00771496"/>
    <w:rsid w:val="0077209A"/>
    <w:rsid w:val="007E3086"/>
    <w:rsid w:val="0080279C"/>
    <w:rsid w:val="0080798B"/>
    <w:rsid w:val="008210B6"/>
    <w:rsid w:val="008D1390"/>
    <w:rsid w:val="009146E9"/>
    <w:rsid w:val="009457BC"/>
    <w:rsid w:val="00953749"/>
    <w:rsid w:val="009C6D68"/>
    <w:rsid w:val="009F2A9E"/>
    <w:rsid w:val="00A0073E"/>
    <w:rsid w:val="00A34E85"/>
    <w:rsid w:val="00A77D3E"/>
    <w:rsid w:val="00AA1785"/>
    <w:rsid w:val="00AE243D"/>
    <w:rsid w:val="00B22343"/>
    <w:rsid w:val="00B27B30"/>
    <w:rsid w:val="00B31368"/>
    <w:rsid w:val="00B33F52"/>
    <w:rsid w:val="00B401E2"/>
    <w:rsid w:val="00BA03A3"/>
    <w:rsid w:val="00BB7B8B"/>
    <w:rsid w:val="00BE0BE6"/>
    <w:rsid w:val="00BF3400"/>
    <w:rsid w:val="00C07446"/>
    <w:rsid w:val="00C10086"/>
    <w:rsid w:val="00C9185C"/>
    <w:rsid w:val="00CA79E4"/>
    <w:rsid w:val="00CF5685"/>
    <w:rsid w:val="00D01508"/>
    <w:rsid w:val="00D077D1"/>
    <w:rsid w:val="00D340B9"/>
    <w:rsid w:val="00D51289"/>
    <w:rsid w:val="00D54788"/>
    <w:rsid w:val="00D55942"/>
    <w:rsid w:val="00DB2888"/>
    <w:rsid w:val="00DC22F5"/>
    <w:rsid w:val="00DD3785"/>
    <w:rsid w:val="00DF4537"/>
    <w:rsid w:val="00DF46A7"/>
    <w:rsid w:val="00E06BC3"/>
    <w:rsid w:val="00E424D1"/>
    <w:rsid w:val="00EA2148"/>
    <w:rsid w:val="00EA6245"/>
    <w:rsid w:val="00F20A5C"/>
    <w:rsid w:val="00F35E55"/>
    <w:rsid w:val="00F55076"/>
    <w:rsid w:val="00F62EA7"/>
    <w:rsid w:val="00F911F4"/>
    <w:rsid w:val="00F94263"/>
    <w:rsid w:val="00FE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5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rsid w:val="00D5128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Знак Знак Знак Знак"/>
    <w:basedOn w:val="a"/>
    <w:rsid w:val="00D51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5128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stparagraphcxspmiddle">
    <w:name w:val="listparagraphcxspmiddle"/>
    <w:basedOn w:val="a"/>
    <w:rsid w:val="00D5128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qFormat/>
    <w:rsid w:val="00D51289"/>
    <w:rPr>
      <w:b/>
      <w:bCs/>
    </w:rPr>
  </w:style>
  <w:style w:type="character" w:customStyle="1" w:styleId="10">
    <w:name w:val="Заголовок 1 Знак"/>
    <w:basedOn w:val="a0"/>
    <w:link w:val="1"/>
    <w:rsid w:val="00C9185C"/>
    <w:rPr>
      <w:b/>
      <w:sz w:val="28"/>
    </w:rPr>
  </w:style>
  <w:style w:type="character" w:customStyle="1" w:styleId="a4">
    <w:name w:val="Основной текст Знак"/>
    <w:basedOn w:val="a0"/>
    <w:link w:val="a3"/>
    <w:rsid w:val="00C9185C"/>
    <w:rPr>
      <w:sz w:val="24"/>
      <w:szCs w:val="24"/>
    </w:rPr>
  </w:style>
  <w:style w:type="paragraph" w:styleId="aa">
    <w:name w:val="List Paragraph"/>
    <w:basedOn w:val="a"/>
    <w:uiPriority w:val="34"/>
    <w:qFormat/>
    <w:rsid w:val="00A007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Мерия</dc:creator>
  <cp:lastModifiedBy>Admin</cp:lastModifiedBy>
  <cp:revision>2</cp:revision>
  <cp:lastPrinted>2014-11-27T09:22:00Z</cp:lastPrinted>
  <dcterms:created xsi:type="dcterms:W3CDTF">2015-01-26T08:36:00Z</dcterms:created>
  <dcterms:modified xsi:type="dcterms:W3CDTF">2015-01-26T08:36:00Z</dcterms:modified>
</cp:coreProperties>
</file>