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5E" w:rsidRPr="005C3644" w:rsidRDefault="009E7B5E" w:rsidP="009E7B5E">
      <w:pPr>
        <w:adjustRightInd w:val="0"/>
        <w:ind w:left="4820"/>
        <w:jc w:val="both"/>
        <w:rPr>
          <w:sz w:val="22"/>
          <w:szCs w:val="22"/>
        </w:rPr>
      </w:pPr>
      <w:r w:rsidRPr="005C3644">
        <w:rPr>
          <w:sz w:val="22"/>
          <w:szCs w:val="22"/>
        </w:rPr>
        <w:t xml:space="preserve">Приложение № 1 к </w:t>
      </w:r>
      <w:r w:rsidR="00FC0073">
        <w:rPr>
          <w:sz w:val="22"/>
          <w:szCs w:val="22"/>
        </w:rPr>
        <w:t>постановлению Администрации МО ГП «Город Малоярославец» от 29.12.2017 № 1192</w:t>
      </w:r>
      <w:r w:rsidRPr="005C3644">
        <w:rPr>
          <w:sz w:val="22"/>
          <w:szCs w:val="22"/>
        </w:rPr>
        <w:t xml:space="preserve"> «О порядке организации и проведения открытого голосования по общественным территориям муниципального образования </w:t>
      </w:r>
      <w:r w:rsidR="00461B99">
        <w:rPr>
          <w:sz w:val="24"/>
          <w:szCs w:val="24"/>
        </w:rPr>
        <w:t xml:space="preserve">городское поселение </w:t>
      </w:r>
      <w:r w:rsidR="00461B99" w:rsidRPr="005C3644">
        <w:rPr>
          <w:rFonts w:eastAsia="Calibri"/>
          <w:sz w:val="24"/>
          <w:szCs w:val="24"/>
          <w:lang w:eastAsia="en-US"/>
        </w:rPr>
        <w:t xml:space="preserve">«Город </w:t>
      </w:r>
      <w:r w:rsidR="00461B99">
        <w:rPr>
          <w:sz w:val="24"/>
          <w:szCs w:val="24"/>
        </w:rPr>
        <w:t>Малоярославец</w:t>
      </w:r>
      <w:r w:rsidR="00461B99" w:rsidRPr="005C3644">
        <w:rPr>
          <w:rFonts w:eastAsia="Calibri"/>
          <w:sz w:val="24"/>
          <w:szCs w:val="24"/>
          <w:lang w:eastAsia="en-US"/>
        </w:rPr>
        <w:t>»</w:t>
      </w:r>
    </w:p>
    <w:p w:rsidR="009E7B5E" w:rsidRDefault="009E7B5E" w:rsidP="009E7B5E">
      <w:pPr>
        <w:rPr>
          <w:sz w:val="24"/>
          <w:szCs w:val="24"/>
        </w:rPr>
      </w:pPr>
    </w:p>
    <w:p w:rsidR="00461B99" w:rsidRPr="005C3644" w:rsidRDefault="00461B99" w:rsidP="009E7B5E">
      <w:pPr>
        <w:rPr>
          <w:sz w:val="24"/>
          <w:szCs w:val="24"/>
        </w:rPr>
      </w:pPr>
    </w:p>
    <w:p w:rsidR="009E7B5E" w:rsidRPr="00461B99" w:rsidRDefault="009E7B5E" w:rsidP="009E7B5E">
      <w:pPr>
        <w:jc w:val="center"/>
        <w:rPr>
          <w:b/>
          <w:sz w:val="24"/>
          <w:szCs w:val="24"/>
        </w:rPr>
      </w:pPr>
      <w:r w:rsidRPr="00461B99">
        <w:rPr>
          <w:b/>
          <w:sz w:val="24"/>
          <w:szCs w:val="24"/>
        </w:rPr>
        <w:t>Порядок</w:t>
      </w:r>
    </w:p>
    <w:p w:rsidR="009E7B5E" w:rsidRPr="00461B99" w:rsidRDefault="009E7B5E" w:rsidP="009E7B5E">
      <w:pPr>
        <w:pStyle w:val="ConsPlusNormal"/>
        <w:jc w:val="center"/>
        <w:rPr>
          <w:b/>
          <w:sz w:val="24"/>
          <w:szCs w:val="24"/>
        </w:rPr>
      </w:pPr>
      <w:r w:rsidRPr="00461B99">
        <w:rPr>
          <w:b/>
          <w:sz w:val="24"/>
          <w:szCs w:val="24"/>
        </w:rPr>
        <w:t xml:space="preserve">организации и проведения процедуры открытого голосования по общественным территориям муниципального образования </w:t>
      </w:r>
      <w:r w:rsidR="00FC0073" w:rsidRPr="00461B99">
        <w:rPr>
          <w:b/>
          <w:sz w:val="24"/>
          <w:szCs w:val="24"/>
        </w:rPr>
        <w:t>городско</w:t>
      </w:r>
      <w:r w:rsidR="00781060" w:rsidRPr="00461B99">
        <w:rPr>
          <w:b/>
          <w:sz w:val="24"/>
          <w:szCs w:val="24"/>
        </w:rPr>
        <w:t>е</w:t>
      </w:r>
      <w:r w:rsidR="00FC0073" w:rsidRPr="00461B99">
        <w:rPr>
          <w:b/>
          <w:sz w:val="24"/>
          <w:szCs w:val="24"/>
        </w:rPr>
        <w:t xml:space="preserve"> поселени</w:t>
      </w:r>
      <w:r w:rsidR="00781060" w:rsidRPr="00461B99">
        <w:rPr>
          <w:b/>
          <w:sz w:val="24"/>
          <w:szCs w:val="24"/>
        </w:rPr>
        <w:t>е</w:t>
      </w:r>
      <w:r w:rsidR="00FC0073" w:rsidRPr="00461B99">
        <w:rPr>
          <w:b/>
          <w:sz w:val="24"/>
          <w:szCs w:val="24"/>
        </w:rPr>
        <w:t xml:space="preserve"> </w:t>
      </w:r>
      <w:r w:rsidRPr="00461B99">
        <w:rPr>
          <w:b/>
          <w:sz w:val="24"/>
          <w:szCs w:val="24"/>
        </w:rPr>
        <w:t xml:space="preserve">«Город </w:t>
      </w:r>
      <w:r w:rsidR="00FC0073" w:rsidRPr="00461B99">
        <w:rPr>
          <w:b/>
          <w:sz w:val="24"/>
          <w:szCs w:val="24"/>
        </w:rPr>
        <w:t>Малоярославец</w:t>
      </w:r>
      <w:r w:rsidRPr="00461B99">
        <w:rPr>
          <w:b/>
          <w:sz w:val="24"/>
          <w:szCs w:val="24"/>
        </w:rPr>
        <w:t xml:space="preserve">», подлежащих в первоочередном порядке благоустройству в 2018 году в соответствии </w:t>
      </w:r>
      <w:r w:rsidR="00461B99">
        <w:rPr>
          <w:b/>
          <w:sz w:val="24"/>
          <w:szCs w:val="24"/>
        </w:rPr>
        <w:t xml:space="preserve">                       </w:t>
      </w:r>
      <w:r w:rsidRPr="00461B99">
        <w:rPr>
          <w:b/>
          <w:sz w:val="24"/>
          <w:szCs w:val="24"/>
        </w:rPr>
        <w:t xml:space="preserve">с государственной программой (подпрограммой) субъекта Российской Федерации </w:t>
      </w:r>
      <w:r w:rsidR="00461B99">
        <w:rPr>
          <w:b/>
          <w:sz w:val="24"/>
          <w:szCs w:val="24"/>
        </w:rPr>
        <w:t xml:space="preserve">                           </w:t>
      </w:r>
      <w:r w:rsidRPr="00461B99">
        <w:rPr>
          <w:b/>
          <w:sz w:val="24"/>
          <w:szCs w:val="24"/>
        </w:rPr>
        <w:t>на 2018 - 2022 годы</w:t>
      </w:r>
    </w:p>
    <w:p w:rsidR="009E7B5E" w:rsidRPr="005C3644" w:rsidRDefault="009E7B5E" w:rsidP="009E7B5E">
      <w:pPr>
        <w:pStyle w:val="ConsPlusNormal"/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5C3644">
        <w:rPr>
          <w:rFonts w:eastAsia="Calibri"/>
          <w:sz w:val="24"/>
          <w:szCs w:val="24"/>
          <w:lang w:eastAsia="en-US"/>
        </w:rPr>
        <w:t>Голосование по проектам благоустройства общественных территорий муниципального образования</w:t>
      </w:r>
      <w:r w:rsidR="00FC0073">
        <w:rPr>
          <w:rFonts w:eastAsia="Calibri"/>
          <w:sz w:val="24"/>
          <w:szCs w:val="24"/>
          <w:lang w:eastAsia="en-US"/>
        </w:rPr>
        <w:t xml:space="preserve"> </w:t>
      </w:r>
      <w:r w:rsidR="00781060">
        <w:rPr>
          <w:sz w:val="24"/>
          <w:szCs w:val="24"/>
        </w:rPr>
        <w:t xml:space="preserve">городское поселение </w:t>
      </w:r>
      <w:r w:rsidRPr="005C3644">
        <w:rPr>
          <w:rFonts w:eastAsia="Calibri"/>
          <w:sz w:val="24"/>
          <w:szCs w:val="24"/>
          <w:lang w:eastAsia="en-US"/>
        </w:rPr>
        <w:t xml:space="preserve">«Город </w:t>
      </w:r>
      <w:r w:rsidR="00FC0073">
        <w:rPr>
          <w:sz w:val="24"/>
          <w:szCs w:val="24"/>
        </w:rPr>
        <w:t>Малоярославец</w:t>
      </w:r>
      <w:r w:rsidRPr="005C3644">
        <w:rPr>
          <w:rFonts w:eastAsia="Calibri"/>
          <w:sz w:val="24"/>
          <w:szCs w:val="24"/>
          <w:lang w:eastAsia="en-US"/>
        </w:rPr>
        <w:t xml:space="preserve">» </w:t>
      </w:r>
      <w:r w:rsidRPr="005C3644">
        <w:rPr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 (далее – голосование по общественным территориям, голосование)</w:t>
      </w:r>
      <w:r w:rsidRPr="005C3644">
        <w:rPr>
          <w:rFonts w:eastAsia="Calibri"/>
          <w:sz w:val="24"/>
          <w:szCs w:val="24"/>
          <w:lang w:eastAsia="en-US"/>
        </w:rPr>
        <w:t xml:space="preserve"> проводится в целях определения </w:t>
      </w:r>
      <w:r w:rsidRPr="005C3644">
        <w:rPr>
          <w:sz w:val="24"/>
          <w:szCs w:val="24"/>
        </w:rPr>
        <w:t>общественных территорий, подлежащих в первоочередном порядке благоустройству в 2018 году</w:t>
      </w:r>
      <w:r w:rsidRPr="005C3644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2. </w:t>
      </w:r>
      <w:r w:rsidR="00FC0073">
        <w:rPr>
          <w:rFonts w:eastAsia="Calibri"/>
          <w:sz w:val="24"/>
          <w:szCs w:val="24"/>
          <w:lang w:eastAsia="en-US"/>
        </w:rPr>
        <w:t>Постановление</w:t>
      </w:r>
      <w:r w:rsidRPr="005C3644">
        <w:rPr>
          <w:rFonts w:eastAsia="Calibri"/>
          <w:sz w:val="24"/>
          <w:szCs w:val="24"/>
          <w:lang w:eastAsia="en-US"/>
        </w:rPr>
        <w:t xml:space="preserve"> о назначении голосования по общественным территориям </w:t>
      </w:r>
      <w:r w:rsidR="00FC0073">
        <w:rPr>
          <w:rFonts w:eastAsia="Calibri"/>
          <w:sz w:val="24"/>
          <w:szCs w:val="24"/>
          <w:lang w:eastAsia="en-US"/>
        </w:rPr>
        <w:t xml:space="preserve">утверждается </w:t>
      </w:r>
      <w:r w:rsidRPr="005C3644">
        <w:rPr>
          <w:rFonts w:eastAsia="Calibri"/>
          <w:sz w:val="24"/>
          <w:szCs w:val="24"/>
          <w:lang w:eastAsia="en-US"/>
        </w:rPr>
        <w:t xml:space="preserve">Главой </w:t>
      </w:r>
      <w:r w:rsidR="00FC0073">
        <w:rPr>
          <w:rFonts w:eastAsia="Calibri"/>
          <w:sz w:val="24"/>
          <w:szCs w:val="24"/>
          <w:lang w:eastAsia="en-US"/>
        </w:rPr>
        <w:t xml:space="preserve">Администрации муниципального образования </w:t>
      </w:r>
      <w:r w:rsidR="00781060">
        <w:rPr>
          <w:sz w:val="24"/>
          <w:szCs w:val="24"/>
        </w:rPr>
        <w:t xml:space="preserve">городское поселение </w:t>
      </w:r>
      <w:r w:rsidRPr="005C3644">
        <w:rPr>
          <w:rFonts w:eastAsia="Calibri"/>
          <w:sz w:val="24"/>
          <w:szCs w:val="24"/>
          <w:lang w:eastAsia="en-US"/>
        </w:rPr>
        <w:t xml:space="preserve">«Город </w:t>
      </w:r>
      <w:r w:rsidR="00FC0073">
        <w:rPr>
          <w:sz w:val="24"/>
          <w:szCs w:val="24"/>
        </w:rPr>
        <w:t>Малоярославец</w:t>
      </w:r>
      <w:r w:rsidRPr="005C3644">
        <w:rPr>
          <w:rFonts w:eastAsia="Calibri"/>
          <w:sz w:val="24"/>
          <w:szCs w:val="24"/>
          <w:lang w:eastAsia="en-US"/>
        </w:rPr>
        <w:t xml:space="preserve">» (далее – Глава </w:t>
      </w:r>
      <w:r w:rsidR="00FC0073">
        <w:rPr>
          <w:rFonts w:eastAsia="Calibri"/>
          <w:sz w:val="24"/>
          <w:szCs w:val="24"/>
          <w:lang w:eastAsia="en-US"/>
        </w:rPr>
        <w:t>Администрации</w:t>
      </w:r>
      <w:r w:rsidRPr="005C3644">
        <w:rPr>
          <w:rFonts w:eastAsia="Calibri"/>
          <w:sz w:val="24"/>
          <w:szCs w:val="24"/>
          <w:lang w:eastAsia="en-US"/>
        </w:rPr>
        <w:t xml:space="preserve">) на основании принятого решения общественной муниципальной комиссии по отбору проектов.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Голосование проводится не позднее семи дней после истечения срока, предоставленного всем заинтересованным лицам для ознакомления с </w:t>
      </w:r>
      <w:proofErr w:type="gramStart"/>
      <w:r w:rsidRPr="005C3644">
        <w:rPr>
          <w:rFonts w:eastAsia="Calibri"/>
          <w:sz w:val="24"/>
          <w:szCs w:val="24"/>
          <w:lang w:eastAsia="en-US"/>
        </w:rPr>
        <w:t>дизайн-проектами</w:t>
      </w:r>
      <w:proofErr w:type="gramEnd"/>
      <w:r w:rsidRPr="005C3644">
        <w:rPr>
          <w:rFonts w:eastAsia="Calibri"/>
          <w:sz w:val="24"/>
          <w:szCs w:val="24"/>
          <w:lang w:eastAsia="en-US"/>
        </w:rPr>
        <w:t xml:space="preserve"> благоустройства </w:t>
      </w:r>
      <w:r w:rsidRPr="005C3644">
        <w:rPr>
          <w:sz w:val="24"/>
          <w:szCs w:val="24"/>
        </w:rPr>
        <w:t>общественных территорий, отобранных для голосования</w:t>
      </w:r>
      <w:r w:rsidRPr="005C3644">
        <w:rPr>
          <w:rFonts w:eastAsia="Calibri"/>
          <w:sz w:val="24"/>
          <w:szCs w:val="24"/>
          <w:lang w:eastAsia="en-US"/>
        </w:rPr>
        <w:t>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3. В нормативном правовом акте Главы </w:t>
      </w:r>
      <w:r w:rsidR="00FC0073">
        <w:rPr>
          <w:rFonts w:eastAsia="Calibri"/>
          <w:sz w:val="24"/>
          <w:szCs w:val="24"/>
          <w:lang w:eastAsia="en-US"/>
        </w:rPr>
        <w:t>Администрации</w:t>
      </w:r>
      <w:r w:rsidRPr="005C3644">
        <w:rPr>
          <w:rFonts w:eastAsia="Calibri"/>
          <w:sz w:val="24"/>
          <w:szCs w:val="24"/>
          <w:lang w:eastAsia="en-US"/>
        </w:rPr>
        <w:t xml:space="preserve"> о назначении голосования по общественным территориям устанавливаются следующие сведения: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1) дата и время проведения голосования;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2) места проведения голосования (адреса территориальных счетных участков);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3) перечень общественных территорий, представленных на голосование;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4) порядок определения победителя по итогам голосования;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5) иные сведения, необходимые для проведения голосования.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4. </w:t>
      </w:r>
      <w:r w:rsidR="00FC0073">
        <w:rPr>
          <w:rFonts w:eastAsia="Calibri"/>
          <w:sz w:val="24"/>
          <w:szCs w:val="24"/>
          <w:lang w:eastAsia="en-US"/>
        </w:rPr>
        <w:t>Постановление</w:t>
      </w:r>
      <w:r w:rsidRPr="005C3644">
        <w:rPr>
          <w:rFonts w:eastAsia="Calibri"/>
          <w:sz w:val="24"/>
          <w:szCs w:val="24"/>
          <w:lang w:eastAsia="en-US"/>
        </w:rPr>
        <w:t xml:space="preserve">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</w:t>
      </w:r>
      <w:r w:rsidR="00FC0073">
        <w:rPr>
          <w:rFonts w:eastAsia="Calibri"/>
          <w:sz w:val="24"/>
          <w:szCs w:val="24"/>
          <w:lang w:eastAsia="en-US"/>
        </w:rPr>
        <w:t>ом</w:t>
      </w:r>
      <w:r w:rsidRPr="005C3644">
        <w:rPr>
          <w:rFonts w:eastAsia="Calibri"/>
          <w:sz w:val="24"/>
          <w:szCs w:val="24"/>
          <w:lang w:eastAsia="en-US"/>
        </w:rPr>
        <w:t xml:space="preserve"> сайт</w:t>
      </w:r>
      <w:r w:rsidR="00FC0073">
        <w:rPr>
          <w:rFonts w:eastAsia="Calibri"/>
          <w:sz w:val="24"/>
          <w:szCs w:val="24"/>
          <w:lang w:eastAsia="en-US"/>
        </w:rPr>
        <w:t>е</w:t>
      </w:r>
      <w:r w:rsidRPr="005C3644">
        <w:rPr>
          <w:rFonts w:eastAsia="Calibri"/>
          <w:sz w:val="24"/>
          <w:szCs w:val="24"/>
          <w:lang w:eastAsia="en-US"/>
        </w:rPr>
        <w:t xml:space="preserve"> </w:t>
      </w:r>
      <w:r w:rsidR="00FC0073">
        <w:rPr>
          <w:rFonts w:eastAsia="Calibri"/>
          <w:sz w:val="24"/>
          <w:szCs w:val="24"/>
          <w:lang w:eastAsia="en-US"/>
        </w:rPr>
        <w:t>Администрации</w:t>
      </w:r>
      <w:r w:rsidRPr="005C3644">
        <w:rPr>
          <w:rFonts w:eastAsia="Calibri"/>
          <w:sz w:val="24"/>
          <w:szCs w:val="24"/>
          <w:lang w:eastAsia="en-US"/>
        </w:rPr>
        <w:t xml:space="preserve"> муниципального образования</w:t>
      </w:r>
      <w:r w:rsidR="00FC0073">
        <w:rPr>
          <w:rFonts w:eastAsia="Calibri"/>
          <w:sz w:val="24"/>
          <w:szCs w:val="24"/>
          <w:lang w:eastAsia="en-US"/>
        </w:rPr>
        <w:t xml:space="preserve"> </w:t>
      </w:r>
      <w:r w:rsidR="00461B99">
        <w:rPr>
          <w:sz w:val="24"/>
          <w:szCs w:val="24"/>
        </w:rPr>
        <w:t xml:space="preserve">городское поселение </w:t>
      </w:r>
      <w:r w:rsidRPr="005C3644">
        <w:rPr>
          <w:rFonts w:eastAsia="Calibri"/>
          <w:sz w:val="24"/>
          <w:szCs w:val="24"/>
          <w:lang w:eastAsia="en-US"/>
        </w:rPr>
        <w:t xml:space="preserve">«Город </w:t>
      </w:r>
      <w:r w:rsidR="00FC0073">
        <w:rPr>
          <w:sz w:val="24"/>
          <w:szCs w:val="24"/>
        </w:rPr>
        <w:t>Малоярославец</w:t>
      </w:r>
      <w:r w:rsidRPr="005C3644">
        <w:rPr>
          <w:rFonts w:eastAsia="Calibri"/>
          <w:sz w:val="24"/>
          <w:szCs w:val="24"/>
          <w:lang w:eastAsia="en-US"/>
        </w:rPr>
        <w:t>» в информационно-телекоммуникационной сети «Интернет» не менее чем за семь календарный дней до дня его проведения.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5. Проведение голосования организует и обеспечивает общественная муниципальная комиссия.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Общественная муниципальная комиссия: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1) 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lastRenderedPageBreak/>
        <w:t>3) рассматривает обращения граждан по вопросам, связанным с проведением голосования;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4) осуществляет иные полномочия, определенные Главой </w:t>
      </w:r>
      <w:r w:rsidR="00781060">
        <w:rPr>
          <w:rFonts w:eastAsia="Calibri"/>
          <w:sz w:val="24"/>
          <w:szCs w:val="24"/>
          <w:lang w:eastAsia="en-US"/>
        </w:rPr>
        <w:t>Администрации</w:t>
      </w:r>
      <w:r w:rsidRPr="005C3644">
        <w:rPr>
          <w:rFonts w:eastAsia="Calibri"/>
          <w:sz w:val="24"/>
          <w:szCs w:val="24"/>
          <w:lang w:eastAsia="en-US"/>
        </w:rPr>
        <w:t>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6. При формировании территориальной счетной </w:t>
      </w:r>
      <w:r>
        <w:rPr>
          <w:rFonts w:eastAsia="Calibri"/>
          <w:sz w:val="24"/>
          <w:szCs w:val="24"/>
          <w:lang w:eastAsia="en-US"/>
        </w:rPr>
        <w:t>комиссии учитываются предложения</w:t>
      </w:r>
      <w:r w:rsidRPr="005C3644">
        <w:rPr>
          <w:rFonts w:eastAsia="Calibri"/>
          <w:sz w:val="24"/>
          <w:szCs w:val="24"/>
          <w:lang w:eastAsia="en-US"/>
        </w:rPr>
        <w:t xml:space="preserve"> политических партий, иных общественных объединений, собраний граждан.</w:t>
      </w:r>
    </w:p>
    <w:p w:rsidR="009E7B5E" w:rsidRPr="005C3644" w:rsidRDefault="009E7B5E" w:rsidP="009E7B5E">
      <w:pPr>
        <w:pStyle w:val="ConsPlusNormal"/>
        <w:ind w:firstLine="708"/>
        <w:jc w:val="both"/>
        <w:rPr>
          <w:sz w:val="24"/>
          <w:szCs w:val="24"/>
        </w:rPr>
      </w:pPr>
      <w:r w:rsidRPr="005C3644">
        <w:rPr>
          <w:sz w:val="24"/>
          <w:szCs w:val="24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sz w:val="24"/>
          <w:szCs w:val="24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9E7B5E" w:rsidRPr="005C3644" w:rsidRDefault="009E7B5E" w:rsidP="009E7B5E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C364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644">
        <w:rPr>
          <w:rFonts w:ascii="Times New Roman" w:hAnsi="Times New Roman"/>
          <w:bCs/>
          <w:sz w:val="24"/>
          <w:szCs w:val="24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 </w:t>
      </w:r>
    </w:p>
    <w:p w:rsidR="009E7B5E" w:rsidRPr="005C3644" w:rsidRDefault="009E7B5E" w:rsidP="009E7B5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3644">
        <w:rPr>
          <w:rFonts w:ascii="Times New Roman" w:hAnsi="Times New Roman"/>
          <w:bCs/>
          <w:sz w:val="24"/>
          <w:szCs w:val="24"/>
        </w:rPr>
        <w:t>8.</w:t>
      </w:r>
      <w:r w:rsidRPr="005C3644">
        <w:rPr>
          <w:rFonts w:ascii="Times New Roman" w:hAnsi="Times New Roman"/>
          <w:sz w:val="24"/>
          <w:szCs w:val="24"/>
        </w:rPr>
        <w:t xml:space="preserve"> Голосование по общественным территориям проводится путем открытого голосования. </w:t>
      </w:r>
    </w:p>
    <w:p w:rsidR="009E7B5E" w:rsidRPr="005C3644" w:rsidRDefault="009E7B5E" w:rsidP="009E7B5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3644">
        <w:rPr>
          <w:rFonts w:ascii="Times New Roman" w:hAnsi="Times New Roman"/>
          <w:sz w:val="24"/>
          <w:szCs w:val="24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В список включаются граждане Российской Федерации, достигшие 14-летнего возраста и имеющие место жительство на территории муниципального образования</w:t>
      </w:r>
      <w:r w:rsidR="00781060">
        <w:rPr>
          <w:rFonts w:eastAsia="Calibri"/>
          <w:sz w:val="24"/>
          <w:szCs w:val="24"/>
          <w:lang w:eastAsia="en-US"/>
        </w:rPr>
        <w:t xml:space="preserve"> </w:t>
      </w:r>
      <w:r w:rsidR="00461B99">
        <w:rPr>
          <w:sz w:val="24"/>
          <w:szCs w:val="24"/>
        </w:rPr>
        <w:t xml:space="preserve">городское поселение </w:t>
      </w:r>
      <w:r w:rsidR="00461B99" w:rsidRPr="005C3644">
        <w:rPr>
          <w:rFonts w:eastAsia="Calibri"/>
          <w:sz w:val="24"/>
          <w:szCs w:val="24"/>
          <w:lang w:eastAsia="en-US"/>
        </w:rPr>
        <w:t xml:space="preserve">«Город </w:t>
      </w:r>
      <w:r w:rsidR="00461B99">
        <w:rPr>
          <w:sz w:val="24"/>
          <w:szCs w:val="24"/>
        </w:rPr>
        <w:t>Малоярославец</w:t>
      </w:r>
      <w:r w:rsidR="00461B99" w:rsidRPr="005C3644">
        <w:rPr>
          <w:rFonts w:eastAsia="Calibri"/>
          <w:sz w:val="24"/>
          <w:szCs w:val="24"/>
          <w:lang w:eastAsia="en-US"/>
        </w:rPr>
        <w:t xml:space="preserve">» </w:t>
      </w:r>
      <w:r w:rsidRPr="005C3644">
        <w:rPr>
          <w:rFonts w:eastAsia="Calibri"/>
          <w:sz w:val="24"/>
          <w:szCs w:val="24"/>
          <w:lang w:eastAsia="en-US"/>
        </w:rPr>
        <w:t xml:space="preserve">(далее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В списке могут быть также </w:t>
      </w:r>
      <w:proofErr w:type="gramStart"/>
      <w:r w:rsidRPr="005C3644">
        <w:rPr>
          <w:rFonts w:eastAsia="Calibri"/>
          <w:sz w:val="24"/>
          <w:szCs w:val="24"/>
          <w:lang w:eastAsia="en-US"/>
        </w:rPr>
        <w:t>предусмотрены</w:t>
      </w:r>
      <w:proofErr w:type="gramEnd"/>
      <w:r w:rsidRPr="005C3644">
        <w:rPr>
          <w:rFonts w:eastAsia="Calibri"/>
          <w:sz w:val="24"/>
          <w:szCs w:val="24"/>
          <w:lang w:eastAsia="en-US"/>
        </w:rPr>
        <w:t>, в том числе: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- графа для проставления участником голосования подписи за полученный им бюллетень;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4" w:tooltip="Федеральный закон от 27.07.2006 N 152-ФЗ (ред. от 03.07.2016) &quot;О персональных данных&quot;{КонсультантПлюс}" w:history="1">
        <w:r w:rsidRPr="005C3644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5C3644">
        <w:rPr>
          <w:rFonts w:eastAsia="Calibri"/>
          <w:sz w:val="24"/>
          <w:szCs w:val="24"/>
          <w:lang w:eastAsia="en-US"/>
        </w:rPr>
        <w:t xml:space="preserve"> от 27.07.2006  № 152-ФЗ «О персональных данных»;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Style w:val="blk"/>
          <w:sz w:val="24"/>
          <w:szCs w:val="24"/>
        </w:rPr>
        <w:t xml:space="preserve">Голосование проводится путем внесения участником голосования в бюллетень любого знака в квадрат, относящийся к общественной территории, в пользу которой сделан выбор.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Участник голосования имеет право отметить в бюллетене количество проектов, не более чем 1.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Голосование по общественным территориям является рейтинговым.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Pr="005C3644">
        <w:rPr>
          <w:rFonts w:eastAsia="Calibri"/>
          <w:sz w:val="24"/>
          <w:szCs w:val="24"/>
          <w:lang w:eastAsia="en-US"/>
        </w:rPr>
        <w:t>. Голосование проводится на территориальных счетных участках.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5C3644">
        <w:rPr>
          <w:rFonts w:eastAsia="Calibri"/>
          <w:sz w:val="24"/>
          <w:szCs w:val="24"/>
          <w:lang w:eastAsia="en-US"/>
        </w:rPr>
        <w:t>,</w:t>
      </w:r>
      <w:proofErr w:type="gramEnd"/>
      <w:r w:rsidRPr="005C3644">
        <w:rPr>
          <w:rFonts w:eastAsia="Calibri"/>
          <w:sz w:val="24"/>
          <w:szCs w:val="24"/>
          <w:lang w:eastAsia="en-US"/>
        </w:rPr>
        <w:t xml:space="preserve"> чем за 1 общественную территорию.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lastRenderedPageBreak/>
        <w:t>Участник голосования ставит любой знак в квадрате напротив общественной территории, за которую он собирается голосовать.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</w:t>
      </w:r>
      <w:r w:rsidRPr="005C3644">
        <w:rPr>
          <w:rFonts w:eastAsia="Calibri"/>
          <w:sz w:val="24"/>
          <w:szCs w:val="24"/>
          <w:lang w:eastAsia="en-US"/>
        </w:rPr>
        <w:t xml:space="preserve">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муниципального образования </w:t>
      </w:r>
      <w:r w:rsidR="00461B99">
        <w:rPr>
          <w:sz w:val="24"/>
          <w:szCs w:val="24"/>
        </w:rPr>
        <w:t xml:space="preserve">городское поселение </w:t>
      </w:r>
      <w:r w:rsidR="00461B99" w:rsidRPr="005C3644">
        <w:rPr>
          <w:rFonts w:eastAsia="Calibri"/>
          <w:sz w:val="24"/>
          <w:szCs w:val="24"/>
          <w:lang w:eastAsia="en-US"/>
        </w:rPr>
        <w:t xml:space="preserve">«Город </w:t>
      </w:r>
      <w:r w:rsidR="00461B99">
        <w:rPr>
          <w:sz w:val="24"/>
          <w:szCs w:val="24"/>
        </w:rPr>
        <w:t>Малоярославец</w:t>
      </w:r>
      <w:r w:rsidR="00461B99" w:rsidRPr="005C3644">
        <w:rPr>
          <w:rFonts w:eastAsia="Calibri"/>
          <w:sz w:val="24"/>
          <w:szCs w:val="24"/>
          <w:lang w:eastAsia="en-US"/>
        </w:rPr>
        <w:t>»</w:t>
      </w:r>
      <w:r w:rsidRPr="005C3644">
        <w:rPr>
          <w:rFonts w:eastAsia="Calibri"/>
          <w:sz w:val="24"/>
          <w:szCs w:val="24"/>
          <w:lang w:eastAsia="en-US"/>
        </w:rPr>
        <w:t xml:space="preserve">.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 xml:space="preserve">Агитационный период начинается со дня опубликования в средствах массовой </w:t>
      </w:r>
      <w:r w:rsidR="00781060">
        <w:rPr>
          <w:rFonts w:eastAsia="Calibri"/>
          <w:sz w:val="24"/>
          <w:szCs w:val="24"/>
          <w:lang w:eastAsia="en-US"/>
        </w:rPr>
        <w:t xml:space="preserve">постановления Администрации муниципального образования городского поселения «Город Малоярославец» </w:t>
      </w:r>
      <w:r w:rsidRPr="005C3644">
        <w:rPr>
          <w:rFonts w:eastAsia="Calibri"/>
          <w:sz w:val="24"/>
          <w:szCs w:val="24"/>
          <w:lang w:eastAsia="en-US"/>
        </w:rPr>
        <w:t xml:space="preserve">о назначении голосования. </w:t>
      </w:r>
    </w:p>
    <w:p w:rsidR="009E7B5E" w:rsidRPr="005C3644" w:rsidRDefault="009E7B5E" w:rsidP="009E7B5E">
      <w:pPr>
        <w:pStyle w:val="ConsPlusNormal"/>
        <w:ind w:firstLine="708"/>
        <w:jc w:val="both"/>
        <w:rPr>
          <w:rStyle w:val="blk"/>
          <w:sz w:val="24"/>
          <w:szCs w:val="24"/>
        </w:rPr>
      </w:pPr>
      <w:r w:rsidRPr="005C3644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1</w:t>
      </w:r>
      <w:r w:rsidRPr="005C3644">
        <w:rPr>
          <w:rFonts w:eastAsia="Calibri"/>
          <w:sz w:val="24"/>
          <w:szCs w:val="24"/>
          <w:lang w:eastAsia="en-US"/>
        </w:rPr>
        <w:t xml:space="preserve">. Подсчет голосов участников голосования </w:t>
      </w:r>
      <w:r w:rsidRPr="005C3644">
        <w:rPr>
          <w:rStyle w:val="blk"/>
          <w:sz w:val="24"/>
          <w:szCs w:val="24"/>
        </w:rPr>
        <w:t>осуществляется открыто и гласно</w:t>
      </w:r>
      <w:r>
        <w:rPr>
          <w:rStyle w:val="blk"/>
          <w:sz w:val="24"/>
          <w:szCs w:val="24"/>
        </w:rPr>
        <w:t>,</w:t>
      </w:r>
      <w:r w:rsidRPr="005C3644">
        <w:rPr>
          <w:rStyle w:val="blk"/>
          <w:sz w:val="24"/>
          <w:szCs w:val="24"/>
        </w:rPr>
        <w:t xml:space="preserve"> и начинается сразу после окончания времени голосования. </w:t>
      </w:r>
    </w:p>
    <w:p w:rsidR="009E7B5E" w:rsidRPr="005C3644" w:rsidRDefault="009E7B5E" w:rsidP="009E7B5E">
      <w:pPr>
        <w:pStyle w:val="ConsPlusNormal"/>
        <w:ind w:firstLine="708"/>
        <w:jc w:val="both"/>
        <w:rPr>
          <w:rStyle w:val="blk"/>
          <w:sz w:val="24"/>
          <w:szCs w:val="24"/>
        </w:rPr>
      </w:pPr>
      <w:r w:rsidRPr="005C3644">
        <w:rPr>
          <w:rFonts w:eastAsia="Calibri"/>
          <w:bCs/>
          <w:sz w:val="24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9E7B5E" w:rsidRPr="005C3644" w:rsidRDefault="009E7B5E" w:rsidP="009E7B5E">
      <w:pPr>
        <w:pStyle w:val="ConsPlusNormal"/>
        <w:ind w:firstLine="708"/>
        <w:jc w:val="both"/>
        <w:rPr>
          <w:rStyle w:val="blk"/>
          <w:sz w:val="24"/>
          <w:szCs w:val="24"/>
        </w:rPr>
      </w:pPr>
      <w:r w:rsidRPr="005C3644">
        <w:rPr>
          <w:rStyle w:val="blk"/>
          <w:sz w:val="24"/>
          <w:szCs w:val="24"/>
        </w:rPr>
        <w:t xml:space="preserve">При подсчете голосов имеют право присутствовать </w:t>
      </w:r>
      <w:r w:rsidRPr="005C3644">
        <w:rPr>
          <w:rFonts w:eastAsia="Calibri"/>
          <w:bCs/>
          <w:sz w:val="24"/>
          <w:szCs w:val="24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5C3644">
        <w:rPr>
          <w:rStyle w:val="blk"/>
          <w:sz w:val="24"/>
          <w:szCs w:val="24"/>
        </w:rPr>
        <w:t>, иные лица.</w:t>
      </w:r>
    </w:p>
    <w:p w:rsidR="009E7B5E" w:rsidRPr="005C3644" w:rsidRDefault="009E7B5E" w:rsidP="009E7B5E">
      <w:pPr>
        <w:pStyle w:val="ConsPlusNormal"/>
        <w:ind w:firstLine="708"/>
        <w:jc w:val="both"/>
        <w:rPr>
          <w:rStyle w:val="blk"/>
          <w:sz w:val="24"/>
          <w:szCs w:val="24"/>
        </w:rPr>
      </w:pPr>
      <w:r w:rsidRPr="005C3644">
        <w:rPr>
          <w:rStyle w:val="blk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:rsidR="009E7B5E" w:rsidRPr="005C3644" w:rsidRDefault="009E7B5E" w:rsidP="009E7B5E">
      <w:pPr>
        <w:pStyle w:val="ConsPlusNormal"/>
        <w:ind w:firstLine="708"/>
        <w:jc w:val="both"/>
        <w:rPr>
          <w:rStyle w:val="blk"/>
          <w:sz w:val="24"/>
          <w:szCs w:val="24"/>
        </w:rPr>
      </w:pPr>
      <w:r w:rsidRPr="005C3644">
        <w:rPr>
          <w:rStyle w:val="blk"/>
          <w:sz w:val="24"/>
          <w:szCs w:val="24"/>
        </w:rPr>
        <w:t>1</w:t>
      </w:r>
      <w:r>
        <w:rPr>
          <w:rStyle w:val="blk"/>
          <w:sz w:val="24"/>
          <w:szCs w:val="24"/>
        </w:rPr>
        <w:t>2</w:t>
      </w:r>
      <w:r w:rsidRPr="005C3644">
        <w:rPr>
          <w:rStyle w:val="blk"/>
          <w:sz w:val="24"/>
          <w:szCs w:val="24"/>
        </w:rPr>
        <w:t>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9E7B5E" w:rsidRPr="005C3644" w:rsidRDefault="009E7B5E" w:rsidP="009E7B5E">
      <w:pPr>
        <w:pStyle w:val="ConsPlusNormal"/>
        <w:ind w:firstLine="708"/>
        <w:jc w:val="both"/>
        <w:rPr>
          <w:rStyle w:val="blk"/>
          <w:sz w:val="24"/>
          <w:szCs w:val="24"/>
        </w:rPr>
      </w:pPr>
      <w:r w:rsidRPr="005C3644">
        <w:rPr>
          <w:rStyle w:val="blk"/>
          <w:sz w:val="24"/>
          <w:szCs w:val="24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9E7B5E" w:rsidRPr="005C3644" w:rsidRDefault="009E7B5E" w:rsidP="009E7B5E">
      <w:pPr>
        <w:pStyle w:val="ConsPlusNormal"/>
        <w:ind w:firstLine="708"/>
        <w:jc w:val="both"/>
        <w:rPr>
          <w:rStyle w:val="blk"/>
          <w:sz w:val="24"/>
          <w:szCs w:val="24"/>
        </w:rPr>
      </w:pPr>
      <w:r w:rsidRPr="005C3644">
        <w:rPr>
          <w:rStyle w:val="blk"/>
          <w:sz w:val="24"/>
          <w:szCs w:val="24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bCs/>
          <w:sz w:val="24"/>
          <w:szCs w:val="24"/>
        </w:rPr>
      </w:pPr>
      <w:r w:rsidRPr="005C3644">
        <w:rPr>
          <w:rStyle w:val="blk"/>
          <w:sz w:val="24"/>
          <w:szCs w:val="24"/>
        </w:rPr>
        <w:t xml:space="preserve">Недействительные бюллетени при подсчете голосов не учитываются. </w:t>
      </w:r>
      <w:proofErr w:type="gramStart"/>
      <w:r w:rsidRPr="005C3644">
        <w:rPr>
          <w:rStyle w:val="blk"/>
          <w:sz w:val="24"/>
          <w:szCs w:val="24"/>
        </w:rPr>
        <w:t xml:space="preserve">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5C3644">
        <w:rPr>
          <w:rFonts w:eastAsia="Calibri"/>
          <w:bCs/>
          <w:sz w:val="24"/>
          <w:szCs w:val="24"/>
        </w:rPr>
        <w:t>по которым невозможно выявить действительную волю участника голосования.</w:t>
      </w:r>
      <w:proofErr w:type="gramEnd"/>
      <w:r w:rsidRPr="005C3644">
        <w:rPr>
          <w:rFonts w:eastAsia="Calibri"/>
          <w:bCs/>
          <w:sz w:val="24"/>
          <w:szCs w:val="24"/>
        </w:rPr>
        <w:t xml:space="preserve"> Недействительные бюллетени подсчитываются и суммируются отдельно.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bCs/>
          <w:sz w:val="24"/>
          <w:szCs w:val="24"/>
        </w:rPr>
      </w:pPr>
      <w:r w:rsidRPr="005C3644">
        <w:rPr>
          <w:rFonts w:eastAsia="Calibri"/>
          <w:bCs/>
          <w:sz w:val="24"/>
          <w:szCs w:val="24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bCs/>
          <w:sz w:val="24"/>
          <w:szCs w:val="24"/>
        </w:rPr>
      </w:pPr>
      <w:r w:rsidRPr="005C3644">
        <w:rPr>
          <w:rFonts w:eastAsia="Calibri"/>
          <w:bCs/>
          <w:sz w:val="24"/>
          <w:szCs w:val="24"/>
        </w:rPr>
        <w:t>1</w:t>
      </w:r>
      <w:r>
        <w:rPr>
          <w:rFonts w:eastAsia="Calibri"/>
          <w:bCs/>
          <w:sz w:val="24"/>
          <w:szCs w:val="24"/>
        </w:rPr>
        <w:t>3</w:t>
      </w:r>
      <w:r w:rsidRPr="005C3644">
        <w:rPr>
          <w:rFonts w:eastAsia="Calibri"/>
          <w:bCs/>
          <w:sz w:val="24"/>
          <w:szCs w:val="24"/>
        </w:rPr>
        <w:t>. При равенстве количества голосов, отданных участниками голосования за две или несколько общественных территори</w:t>
      </w:r>
      <w:r>
        <w:rPr>
          <w:rFonts w:eastAsia="Calibri"/>
          <w:bCs/>
          <w:sz w:val="24"/>
          <w:szCs w:val="24"/>
        </w:rPr>
        <w:t>й</w:t>
      </w:r>
      <w:r w:rsidRPr="005C3644">
        <w:rPr>
          <w:rFonts w:eastAsia="Calibri"/>
          <w:bCs/>
          <w:sz w:val="24"/>
          <w:szCs w:val="24"/>
        </w:rPr>
        <w:t>, приоритет отдается общественной территории, заявка, на включение которой в голосование, поступила раньше.</w:t>
      </w:r>
    </w:p>
    <w:p w:rsidR="009E7B5E" w:rsidRPr="005C3644" w:rsidRDefault="009E7B5E" w:rsidP="009E7B5E">
      <w:pPr>
        <w:pStyle w:val="ConsPlusNormal"/>
        <w:ind w:firstLine="708"/>
        <w:jc w:val="both"/>
        <w:rPr>
          <w:rStyle w:val="blk"/>
          <w:sz w:val="24"/>
          <w:szCs w:val="24"/>
        </w:rPr>
      </w:pPr>
      <w:r w:rsidRPr="005C3644">
        <w:rPr>
          <w:rFonts w:eastAsia="Calibri"/>
          <w:bCs/>
          <w:sz w:val="24"/>
          <w:szCs w:val="24"/>
        </w:rPr>
        <w:lastRenderedPageBreak/>
        <w:t>1</w:t>
      </w:r>
      <w:r>
        <w:rPr>
          <w:rFonts w:eastAsia="Calibri"/>
          <w:bCs/>
          <w:sz w:val="24"/>
          <w:szCs w:val="24"/>
        </w:rPr>
        <w:t>4</w:t>
      </w:r>
      <w:r w:rsidRPr="005C3644">
        <w:rPr>
          <w:rFonts w:eastAsia="Calibri"/>
          <w:bCs/>
          <w:sz w:val="24"/>
          <w:szCs w:val="24"/>
        </w:rPr>
        <w:t>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9E7B5E" w:rsidRPr="005C3644" w:rsidRDefault="009E7B5E" w:rsidP="009E7B5E">
      <w:pPr>
        <w:pStyle w:val="ConsPlusNormal"/>
        <w:ind w:firstLine="708"/>
        <w:jc w:val="both"/>
        <w:rPr>
          <w:rStyle w:val="blk"/>
          <w:sz w:val="24"/>
          <w:szCs w:val="24"/>
        </w:rPr>
      </w:pPr>
      <w:r w:rsidRPr="005C3644">
        <w:rPr>
          <w:rStyle w:val="blk"/>
          <w:sz w:val="24"/>
          <w:szCs w:val="24"/>
        </w:rPr>
        <w:t>1</w:t>
      </w:r>
      <w:r>
        <w:rPr>
          <w:rStyle w:val="blk"/>
          <w:sz w:val="24"/>
          <w:szCs w:val="24"/>
        </w:rPr>
        <w:t>5</w:t>
      </w:r>
      <w:r w:rsidRPr="005C3644">
        <w:rPr>
          <w:rStyle w:val="blk"/>
          <w:sz w:val="24"/>
          <w:szCs w:val="24"/>
        </w:rPr>
        <w:t>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9E7B5E" w:rsidRPr="005C3644" w:rsidRDefault="009E7B5E" w:rsidP="009E7B5E">
      <w:pPr>
        <w:pStyle w:val="ConsPlusNormal"/>
        <w:ind w:firstLine="708"/>
        <w:jc w:val="both"/>
        <w:rPr>
          <w:rStyle w:val="blk"/>
          <w:sz w:val="24"/>
          <w:szCs w:val="24"/>
        </w:rPr>
      </w:pPr>
      <w:r w:rsidRPr="005C3644">
        <w:rPr>
          <w:rStyle w:val="blk"/>
          <w:sz w:val="24"/>
          <w:szCs w:val="24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bCs/>
          <w:sz w:val="24"/>
          <w:szCs w:val="24"/>
        </w:rPr>
      </w:pPr>
      <w:r w:rsidRPr="005C3644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6</w:t>
      </w:r>
      <w:r w:rsidRPr="005C3644">
        <w:rPr>
          <w:rFonts w:eastAsia="Calibri"/>
          <w:sz w:val="24"/>
          <w:szCs w:val="24"/>
          <w:lang w:eastAsia="en-US"/>
        </w:rPr>
        <w:t xml:space="preserve">. </w:t>
      </w:r>
      <w:r w:rsidRPr="005C3644">
        <w:rPr>
          <w:rFonts w:eastAsia="Calibri"/>
          <w:bCs/>
          <w:sz w:val="24"/>
          <w:szCs w:val="24"/>
        </w:rPr>
        <w:t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9E7B5E" w:rsidRPr="005C3644" w:rsidRDefault="009E7B5E" w:rsidP="009E7B5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C364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7</w:t>
      </w:r>
      <w:r w:rsidRPr="005C3644">
        <w:rPr>
          <w:rFonts w:ascii="Times New Roman" w:hAnsi="Times New Roman"/>
          <w:bCs/>
          <w:sz w:val="24"/>
          <w:szCs w:val="24"/>
        </w:rPr>
        <w:t>. 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9E7B5E" w:rsidRPr="005C3644" w:rsidRDefault="009E7B5E" w:rsidP="009E7B5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C3644">
        <w:rPr>
          <w:rFonts w:ascii="Times New Roman" w:hAnsi="Times New Roman"/>
          <w:bCs/>
          <w:sz w:val="24"/>
          <w:szCs w:val="24"/>
        </w:rPr>
        <w:t>1) число граждан, принявших участие в голосовании;</w:t>
      </w:r>
    </w:p>
    <w:p w:rsidR="009E7B5E" w:rsidRPr="005C3644" w:rsidRDefault="009E7B5E" w:rsidP="009E7B5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C3644">
        <w:rPr>
          <w:rFonts w:ascii="Times New Roman" w:hAnsi="Times New Roman"/>
          <w:bCs/>
          <w:sz w:val="24"/>
          <w:szCs w:val="24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9E7B5E" w:rsidRPr="005C3644" w:rsidRDefault="009E7B5E" w:rsidP="009E7B5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C3644">
        <w:rPr>
          <w:rFonts w:ascii="Times New Roman" w:hAnsi="Times New Roman"/>
          <w:bCs/>
          <w:sz w:val="24"/>
          <w:szCs w:val="24"/>
        </w:rPr>
        <w:t>3) иные данные по усмотрению соответствующей комиссии.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bCs/>
          <w:sz w:val="24"/>
          <w:szCs w:val="24"/>
        </w:rPr>
        <w:t>1</w:t>
      </w:r>
      <w:r>
        <w:rPr>
          <w:rFonts w:eastAsia="Calibri"/>
          <w:bCs/>
          <w:sz w:val="24"/>
          <w:szCs w:val="24"/>
        </w:rPr>
        <w:t>8</w:t>
      </w:r>
      <w:r w:rsidRPr="005C3644">
        <w:rPr>
          <w:rFonts w:eastAsia="Calibri"/>
          <w:bCs/>
          <w:sz w:val="24"/>
          <w:szCs w:val="24"/>
        </w:rPr>
        <w:t xml:space="preserve">. </w:t>
      </w:r>
      <w:r w:rsidRPr="005C3644">
        <w:rPr>
          <w:rFonts w:eastAsia="Calibri"/>
          <w:sz w:val="24"/>
          <w:szCs w:val="24"/>
          <w:lang w:eastAsia="en-US"/>
        </w:rPr>
        <w:t xml:space="preserve"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Установление итогов голосования общественной муниципальной комиссией производится не позднее, чем через 7 календарны</w:t>
      </w:r>
      <w:r w:rsidR="00781060">
        <w:rPr>
          <w:rFonts w:eastAsia="Calibri"/>
          <w:sz w:val="24"/>
          <w:szCs w:val="24"/>
          <w:lang w:eastAsia="en-US"/>
        </w:rPr>
        <w:t>х</w:t>
      </w:r>
      <w:r w:rsidRPr="005C3644">
        <w:rPr>
          <w:rFonts w:eastAsia="Calibri"/>
          <w:sz w:val="24"/>
          <w:szCs w:val="24"/>
          <w:lang w:eastAsia="en-US"/>
        </w:rPr>
        <w:t xml:space="preserve"> дней со дня проведения голосования. 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</w:t>
      </w:r>
      <w:r w:rsidRPr="005C3644">
        <w:rPr>
          <w:rFonts w:eastAsia="Calibri"/>
          <w:sz w:val="24"/>
          <w:szCs w:val="24"/>
          <w:lang w:eastAsia="en-US"/>
        </w:rPr>
        <w:t xml:space="preserve">. После оформления итогов голосования по общественным территориям председатель общественной муниципальной комиссии представляет Главе </w:t>
      </w:r>
      <w:r w:rsidR="00781060">
        <w:rPr>
          <w:rFonts w:eastAsia="Calibri"/>
          <w:sz w:val="24"/>
          <w:szCs w:val="24"/>
          <w:lang w:eastAsia="en-US"/>
        </w:rPr>
        <w:t>Администрации</w:t>
      </w:r>
      <w:r w:rsidRPr="005C3644">
        <w:rPr>
          <w:rFonts w:eastAsia="Calibri"/>
          <w:sz w:val="24"/>
          <w:szCs w:val="24"/>
          <w:lang w:eastAsia="en-US"/>
        </w:rPr>
        <w:t xml:space="preserve"> итоговый протокол результатов голосования.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0</w:t>
      </w:r>
      <w:r w:rsidRPr="005C3644">
        <w:rPr>
          <w:rFonts w:eastAsia="Calibri"/>
          <w:sz w:val="24"/>
          <w:szCs w:val="24"/>
          <w:lang w:eastAsia="en-US"/>
        </w:rPr>
        <w:t>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Администрации муниципального образования</w:t>
      </w:r>
      <w:r w:rsidR="00781060">
        <w:rPr>
          <w:rFonts w:eastAsia="Calibri"/>
          <w:sz w:val="24"/>
          <w:szCs w:val="24"/>
          <w:lang w:eastAsia="en-US"/>
        </w:rPr>
        <w:t xml:space="preserve"> </w:t>
      </w:r>
      <w:r w:rsidR="00461B99">
        <w:rPr>
          <w:sz w:val="24"/>
          <w:szCs w:val="24"/>
        </w:rPr>
        <w:t xml:space="preserve">городское поселение </w:t>
      </w:r>
      <w:r w:rsidR="00461B99" w:rsidRPr="005C3644">
        <w:rPr>
          <w:rFonts w:eastAsia="Calibri"/>
          <w:sz w:val="24"/>
          <w:szCs w:val="24"/>
          <w:lang w:eastAsia="en-US"/>
        </w:rPr>
        <w:t xml:space="preserve">«Город </w:t>
      </w:r>
      <w:r w:rsidR="00461B99">
        <w:rPr>
          <w:sz w:val="24"/>
          <w:szCs w:val="24"/>
        </w:rPr>
        <w:t>Малоярославец</w:t>
      </w:r>
      <w:r w:rsidR="00461B99" w:rsidRPr="005C3644">
        <w:rPr>
          <w:rFonts w:eastAsia="Calibri"/>
          <w:sz w:val="24"/>
          <w:szCs w:val="24"/>
          <w:lang w:eastAsia="en-US"/>
        </w:rPr>
        <w:t>»</w:t>
      </w:r>
      <w:r w:rsidR="00461B99">
        <w:rPr>
          <w:rFonts w:eastAsia="Calibri"/>
          <w:sz w:val="24"/>
          <w:szCs w:val="24"/>
          <w:lang w:eastAsia="en-US"/>
        </w:rPr>
        <w:t xml:space="preserve"> </w:t>
      </w:r>
      <w:r w:rsidRPr="005C3644">
        <w:rPr>
          <w:rFonts w:eastAsia="Calibri"/>
          <w:sz w:val="24"/>
          <w:szCs w:val="24"/>
          <w:lang w:eastAsia="en-US"/>
        </w:rPr>
        <w:t xml:space="preserve">и содержать дату и время 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муниципального образования </w:t>
      </w:r>
      <w:r w:rsidR="00461B99">
        <w:rPr>
          <w:sz w:val="24"/>
          <w:szCs w:val="24"/>
        </w:rPr>
        <w:t xml:space="preserve">городское поселение </w:t>
      </w:r>
      <w:r w:rsidR="00461B99" w:rsidRPr="005C3644">
        <w:rPr>
          <w:rFonts w:eastAsia="Calibri"/>
          <w:sz w:val="24"/>
          <w:szCs w:val="24"/>
          <w:lang w:eastAsia="en-US"/>
        </w:rPr>
        <w:t xml:space="preserve">«Город </w:t>
      </w:r>
      <w:r w:rsidR="00461B99">
        <w:rPr>
          <w:sz w:val="24"/>
          <w:szCs w:val="24"/>
        </w:rPr>
        <w:t>Малоярославец</w:t>
      </w:r>
      <w:r w:rsidR="00461B99" w:rsidRPr="005C3644">
        <w:rPr>
          <w:rFonts w:eastAsia="Calibri"/>
          <w:sz w:val="24"/>
          <w:szCs w:val="24"/>
          <w:lang w:eastAsia="en-US"/>
        </w:rPr>
        <w:t>»</w:t>
      </w:r>
      <w:r w:rsidRPr="005C3644">
        <w:rPr>
          <w:rFonts w:eastAsia="Calibri"/>
          <w:sz w:val="24"/>
          <w:szCs w:val="24"/>
          <w:lang w:eastAsia="en-US"/>
        </w:rPr>
        <w:t>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lastRenderedPageBreak/>
        <w:t>2</w:t>
      </w:r>
      <w:r>
        <w:rPr>
          <w:rFonts w:eastAsia="Calibri"/>
          <w:sz w:val="24"/>
          <w:szCs w:val="24"/>
          <w:lang w:eastAsia="en-US"/>
        </w:rPr>
        <w:t>1</w:t>
      </w:r>
      <w:r w:rsidRPr="005C3644">
        <w:rPr>
          <w:rFonts w:eastAsia="Calibri"/>
          <w:sz w:val="24"/>
          <w:szCs w:val="24"/>
          <w:lang w:eastAsia="en-US"/>
        </w:rPr>
        <w:t>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</w:t>
      </w:r>
      <w:r w:rsidR="00461B99">
        <w:rPr>
          <w:rFonts w:eastAsia="Calibri"/>
          <w:sz w:val="24"/>
          <w:szCs w:val="24"/>
          <w:lang w:eastAsia="en-US"/>
        </w:rPr>
        <w:t>ом</w:t>
      </w:r>
      <w:r w:rsidRPr="005C3644">
        <w:rPr>
          <w:rFonts w:eastAsia="Calibri"/>
          <w:sz w:val="24"/>
          <w:szCs w:val="24"/>
          <w:lang w:eastAsia="en-US"/>
        </w:rPr>
        <w:t xml:space="preserve"> сайт</w:t>
      </w:r>
      <w:r w:rsidR="00461B99">
        <w:rPr>
          <w:rFonts w:eastAsia="Calibri"/>
          <w:sz w:val="24"/>
          <w:szCs w:val="24"/>
          <w:lang w:eastAsia="en-US"/>
        </w:rPr>
        <w:t>е</w:t>
      </w:r>
      <w:r w:rsidRPr="005C3644">
        <w:rPr>
          <w:rFonts w:eastAsia="Calibri"/>
          <w:sz w:val="24"/>
          <w:szCs w:val="24"/>
          <w:lang w:eastAsia="en-US"/>
        </w:rPr>
        <w:t xml:space="preserve"> органов </w:t>
      </w:r>
      <w:r w:rsidR="00461B99">
        <w:rPr>
          <w:rFonts w:eastAsia="Calibri"/>
          <w:sz w:val="24"/>
          <w:szCs w:val="24"/>
          <w:lang w:eastAsia="en-US"/>
        </w:rPr>
        <w:t>Администрации</w:t>
      </w:r>
      <w:r w:rsidRPr="005C3644">
        <w:rPr>
          <w:rFonts w:eastAsia="Calibri"/>
          <w:sz w:val="24"/>
          <w:szCs w:val="24"/>
          <w:lang w:eastAsia="en-US"/>
        </w:rPr>
        <w:t xml:space="preserve"> муниципального образования </w:t>
      </w:r>
      <w:r w:rsidR="00461B99">
        <w:rPr>
          <w:sz w:val="24"/>
          <w:szCs w:val="24"/>
        </w:rPr>
        <w:t xml:space="preserve">городское поселение </w:t>
      </w:r>
      <w:r w:rsidR="00461B99" w:rsidRPr="005C3644">
        <w:rPr>
          <w:rFonts w:eastAsia="Calibri"/>
          <w:sz w:val="24"/>
          <w:szCs w:val="24"/>
          <w:lang w:eastAsia="en-US"/>
        </w:rPr>
        <w:t xml:space="preserve">«Город </w:t>
      </w:r>
      <w:r w:rsidR="00461B99">
        <w:rPr>
          <w:sz w:val="24"/>
          <w:szCs w:val="24"/>
        </w:rPr>
        <w:t>Малоярославец</w:t>
      </w:r>
      <w:r w:rsidR="00461B99" w:rsidRPr="005C3644">
        <w:rPr>
          <w:rFonts w:eastAsia="Calibri"/>
          <w:sz w:val="24"/>
          <w:szCs w:val="24"/>
          <w:lang w:eastAsia="en-US"/>
        </w:rPr>
        <w:t>»</w:t>
      </w:r>
      <w:r w:rsidR="00461B99">
        <w:rPr>
          <w:rFonts w:eastAsia="Calibri"/>
          <w:sz w:val="24"/>
          <w:szCs w:val="24"/>
          <w:lang w:eastAsia="en-US"/>
        </w:rPr>
        <w:t xml:space="preserve"> </w:t>
      </w:r>
      <w:r w:rsidRPr="005C3644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«Интернет».</w:t>
      </w:r>
    </w:p>
    <w:p w:rsidR="009E7B5E" w:rsidRPr="005C3644" w:rsidRDefault="009E7B5E" w:rsidP="009E7B5E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644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2</w:t>
      </w:r>
      <w:r w:rsidRPr="005C3644">
        <w:rPr>
          <w:rFonts w:eastAsia="Calibri"/>
          <w:sz w:val="24"/>
          <w:szCs w:val="24"/>
          <w:lang w:eastAsia="en-US"/>
        </w:rPr>
        <w:t xml:space="preserve">. </w:t>
      </w:r>
      <w:r w:rsidRPr="005C3644">
        <w:rPr>
          <w:rFonts w:eastAsia="Calibri"/>
          <w:sz w:val="24"/>
          <w:szCs w:val="24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Администрации </w:t>
      </w:r>
      <w:r w:rsidRPr="005C3644">
        <w:rPr>
          <w:rFonts w:eastAsia="Calibri"/>
          <w:bCs/>
          <w:sz w:val="24"/>
          <w:szCs w:val="24"/>
        </w:rPr>
        <w:t xml:space="preserve">муниципального образования </w:t>
      </w:r>
      <w:r w:rsidR="00461B99">
        <w:rPr>
          <w:sz w:val="24"/>
          <w:szCs w:val="24"/>
        </w:rPr>
        <w:t xml:space="preserve">городское поселение </w:t>
      </w:r>
      <w:r w:rsidR="00461B99" w:rsidRPr="005C3644">
        <w:rPr>
          <w:rFonts w:eastAsia="Calibri"/>
          <w:sz w:val="24"/>
          <w:szCs w:val="24"/>
          <w:lang w:eastAsia="en-US"/>
        </w:rPr>
        <w:t xml:space="preserve">«Город </w:t>
      </w:r>
      <w:r w:rsidR="00461B99">
        <w:rPr>
          <w:sz w:val="24"/>
          <w:szCs w:val="24"/>
        </w:rPr>
        <w:t>Малоярославец</w:t>
      </w:r>
      <w:r w:rsidR="00461B99" w:rsidRPr="005C3644">
        <w:rPr>
          <w:rFonts w:eastAsia="Calibri"/>
          <w:sz w:val="24"/>
          <w:szCs w:val="24"/>
          <w:lang w:eastAsia="en-US"/>
        </w:rPr>
        <w:t>»</w:t>
      </w:r>
      <w:r w:rsidRPr="005C3644">
        <w:rPr>
          <w:rFonts w:eastAsia="Calibri"/>
          <w:sz w:val="24"/>
          <w:szCs w:val="24"/>
        </w:rPr>
        <w:t>, а затем уничтожаются.</w:t>
      </w:r>
      <w:r w:rsidRPr="005C3644">
        <w:rPr>
          <w:rFonts w:eastAsia="Calibri"/>
          <w:bCs/>
          <w:sz w:val="24"/>
          <w:szCs w:val="24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CB5E0F" w:rsidRDefault="00CB5E0F">
      <w:bookmarkStart w:id="0" w:name="_GoBack"/>
      <w:bookmarkEnd w:id="0"/>
    </w:p>
    <w:sectPr w:rsidR="00CB5E0F" w:rsidSect="00CB2FF6">
      <w:pgSz w:w="11906" w:h="16838"/>
      <w:pgMar w:top="1701" w:right="851" w:bottom="170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7B5E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61B9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76F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1060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E7B5E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0073"/>
    <w:rsid w:val="00FC5DC0"/>
    <w:rsid w:val="00FE0B11"/>
    <w:rsid w:val="00FE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customStyle="1" w:styleId="ConsPlusNormal">
    <w:name w:val="ConsPlusNormal"/>
    <w:rsid w:val="009E7B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rsid w:val="009E7B5E"/>
  </w:style>
  <w:style w:type="paragraph" w:styleId="a4">
    <w:name w:val="List Paragraph"/>
    <w:basedOn w:val="a"/>
    <w:uiPriority w:val="34"/>
    <w:qFormat/>
    <w:rsid w:val="009E7B5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customStyle="1" w:styleId="ConsPlusNormal">
    <w:name w:val="ConsPlusNormal"/>
    <w:rsid w:val="009E7B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rsid w:val="009E7B5E"/>
  </w:style>
  <w:style w:type="paragraph" w:styleId="a4">
    <w:name w:val="List Paragraph"/>
    <w:basedOn w:val="a"/>
    <w:uiPriority w:val="34"/>
    <w:qFormat/>
    <w:rsid w:val="009E7B5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15B080492A65F3A6B52EDC8894423D4A5FF9FC4617419ECC72BB887B38775ED7DBCE765ADC9E31YEU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2018-01-11T07:19:00Z</cp:lastPrinted>
  <dcterms:created xsi:type="dcterms:W3CDTF">2018-01-11T07:19:00Z</dcterms:created>
  <dcterms:modified xsi:type="dcterms:W3CDTF">2018-01-11T07:19:00Z</dcterms:modified>
</cp:coreProperties>
</file>